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232A" w14:textId="7B11321F" w:rsidR="001B0D69" w:rsidRDefault="001B0D69" w:rsidP="00DD583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B59AED7" w14:textId="77777777" w:rsidR="00A91570" w:rsidRDefault="00A91570" w:rsidP="001B0D69">
      <w:pPr>
        <w:ind w:hanging="720"/>
        <w:rPr>
          <w:rFonts w:ascii="Georgia" w:hAnsi="Georgia"/>
        </w:rPr>
      </w:pPr>
    </w:p>
    <w:p w14:paraId="16E45B1B" w14:textId="23710017" w:rsidR="00A91570" w:rsidRPr="00496DA6" w:rsidRDefault="004D6972" w:rsidP="009509B6">
      <w:pPr>
        <w:ind w:left="-72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Human Services Coordinating Council (HSCC</w:t>
      </w:r>
      <w:r w:rsidR="00737F1C">
        <w:rPr>
          <w:rFonts w:ascii="Georgia" w:hAnsi="Georgia"/>
          <w:b/>
          <w:bCs/>
          <w:sz w:val="24"/>
          <w:szCs w:val="24"/>
        </w:rPr>
        <w:t>)</w:t>
      </w:r>
      <w:r w:rsidR="00FE7BAA">
        <w:rPr>
          <w:rFonts w:ascii="Georgia" w:hAnsi="Georgia"/>
          <w:b/>
          <w:bCs/>
          <w:sz w:val="24"/>
          <w:szCs w:val="24"/>
        </w:rPr>
        <w:t xml:space="preserve"> </w:t>
      </w:r>
      <w:r w:rsidR="00191322">
        <w:rPr>
          <w:rFonts w:ascii="Georgia" w:hAnsi="Georgia"/>
          <w:b/>
          <w:bCs/>
          <w:sz w:val="24"/>
          <w:szCs w:val="24"/>
        </w:rPr>
        <w:t>Minutes</w:t>
      </w:r>
    </w:p>
    <w:p w14:paraId="01486EDE" w14:textId="68DDD331" w:rsidR="009509B6" w:rsidRPr="00496DA6" w:rsidRDefault="004D6972" w:rsidP="009509B6">
      <w:pPr>
        <w:ind w:left="-72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Tuesd</w:t>
      </w:r>
      <w:r w:rsidR="00FA499F">
        <w:rPr>
          <w:rFonts w:ascii="Georgia" w:hAnsi="Georgia"/>
          <w:b/>
          <w:bCs/>
          <w:sz w:val="24"/>
          <w:szCs w:val="24"/>
        </w:rPr>
        <w:t>ay, June 2</w:t>
      </w:r>
      <w:r>
        <w:rPr>
          <w:rFonts w:ascii="Georgia" w:hAnsi="Georgia"/>
          <w:b/>
          <w:bCs/>
          <w:sz w:val="24"/>
          <w:szCs w:val="24"/>
        </w:rPr>
        <w:t>7</w:t>
      </w:r>
      <w:r w:rsidR="008D24FC" w:rsidRPr="00496DA6">
        <w:rPr>
          <w:rFonts w:ascii="Georgia" w:hAnsi="Georgia"/>
          <w:b/>
          <w:bCs/>
          <w:sz w:val="24"/>
          <w:szCs w:val="24"/>
        </w:rPr>
        <w:t xml:space="preserve">, 2023 </w:t>
      </w:r>
    </w:p>
    <w:p w14:paraId="70AECAE5" w14:textId="4D3BF1AF" w:rsidR="00D42186" w:rsidRDefault="004D6972" w:rsidP="00DD583B">
      <w:pPr>
        <w:ind w:left="-72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10:00 a</w:t>
      </w:r>
      <w:r w:rsidR="008D24FC" w:rsidRPr="00496DA6">
        <w:rPr>
          <w:rFonts w:ascii="Georgia" w:hAnsi="Georgia"/>
          <w:b/>
          <w:bCs/>
          <w:sz w:val="24"/>
          <w:szCs w:val="24"/>
        </w:rPr>
        <w:t>.m. EST</w:t>
      </w:r>
    </w:p>
    <w:p w14:paraId="3C12C97F" w14:textId="77777777" w:rsidR="00993172" w:rsidRDefault="00DD583B" w:rsidP="00993172">
      <w:pPr>
        <w:spacing w:after="0" w:line="240" w:lineRule="auto"/>
        <w:ind w:left="-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 w:rsidR="00C21284">
        <w:rPr>
          <w:rFonts w:ascii="Georgia" w:hAnsi="Georgia"/>
          <w:b/>
          <w:bCs/>
          <w:sz w:val="24"/>
          <w:szCs w:val="24"/>
        </w:rPr>
        <w:t>Council Members and Attendees</w:t>
      </w:r>
    </w:p>
    <w:p w14:paraId="4B675671" w14:textId="366782D4" w:rsidR="003F62E3" w:rsidRPr="00993172" w:rsidRDefault="00035862" w:rsidP="00993172">
      <w:pPr>
        <w:spacing w:after="0" w:line="240" w:lineRule="auto"/>
        <w:ind w:left="-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Liz Buczynski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West Hartford, </w:t>
      </w:r>
      <w:r w:rsidR="00F61EFF">
        <w:rPr>
          <w:rFonts w:ascii="Georgia" w:hAnsi="Georgia"/>
          <w:sz w:val="24"/>
          <w:szCs w:val="24"/>
        </w:rPr>
        <w:t xml:space="preserve">Asst. Director of </w:t>
      </w:r>
      <w:r>
        <w:rPr>
          <w:rFonts w:ascii="Georgia" w:hAnsi="Georgia"/>
          <w:sz w:val="24"/>
          <w:szCs w:val="24"/>
        </w:rPr>
        <w:t>Social Services</w:t>
      </w:r>
    </w:p>
    <w:p w14:paraId="6B91F046" w14:textId="6DAA676C" w:rsidR="00035862" w:rsidRDefault="00EB6FF5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Michael Hines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26701D">
        <w:rPr>
          <w:rFonts w:ascii="Georgia" w:hAnsi="Georgia"/>
          <w:sz w:val="24"/>
          <w:szCs w:val="24"/>
        </w:rPr>
        <w:t>CT Judicial Branch</w:t>
      </w:r>
      <w:r w:rsidR="00802169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 xml:space="preserve">Deputy Director </w:t>
      </w:r>
      <w:r w:rsidR="00E42468">
        <w:rPr>
          <w:rFonts w:ascii="Georgia" w:hAnsi="Georgia"/>
          <w:sz w:val="24"/>
          <w:szCs w:val="24"/>
        </w:rPr>
        <w:t xml:space="preserve">of </w:t>
      </w:r>
      <w:r>
        <w:rPr>
          <w:rFonts w:ascii="Georgia" w:hAnsi="Georgia"/>
          <w:sz w:val="24"/>
          <w:szCs w:val="24"/>
        </w:rPr>
        <w:t xml:space="preserve">Adult Services </w:t>
      </w:r>
    </w:p>
    <w:p w14:paraId="1BFD9D43" w14:textId="19FE6E36" w:rsidR="00EB6FF5" w:rsidRDefault="00EB6FF5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Andrea Cofrancesco</w:t>
      </w:r>
      <w:r w:rsidR="0077101F">
        <w:rPr>
          <w:rFonts w:ascii="Georgia" w:hAnsi="Georgia"/>
          <w:sz w:val="24"/>
          <w:szCs w:val="24"/>
        </w:rPr>
        <w:tab/>
      </w:r>
      <w:r w:rsidR="0077101F">
        <w:rPr>
          <w:rFonts w:ascii="Georgia" w:hAnsi="Georgia"/>
          <w:sz w:val="24"/>
          <w:szCs w:val="24"/>
        </w:rPr>
        <w:tab/>
      </w:r>
      <w:r w:rsidR="0077101F">
        <w:rPr>
          <w:rFonts w:ascii="Georgia" w:hAnsi="Georgia"/>
          <w:sz w:val="24"/>
          <w:szCs w:val="24"/>
        </w:rPr>
        <w:tab/>
      </w:r>
      <w:r w:rsidR="0077101F">
        <w:rPr>
          <w:rFonts w:ascii="Georgia" w:hAnsi="Georgia"/>
          <w:sz w:val="24"/>
          <w:szCs w:val="24"/>
        </w:rPr>
        <w:tab/>
        <w:t>South Windsor</w:t>
      </w:r>
      <w:r w:rsidR="00802169">
        <w:rPr>
          <w:rFonts w:ascii="Georgia" w:hAnsi="Georgia"/>
          <w:sz w:val="24"/>
          <w:szCs w:val="24"/>
        </w:rPr>
        <w:t xml:space="preserve">, </w:t>
      </w:r>
      <w:r w:rsidR="0077101F">
        <w:rPr>
          <w:rFonts w:ascii="Georgia" w:hAnsi="Georgia"/>
          <w:sz w:val="24"/>
          <w:szCs w:val="24"/>
        </w:rPr>
        <w:t>Director of Human Services</w:t>
      </w:r>
    </w:p>
    <w:p w14:paraId="3AF621FD" w14:textId="3EF64250" w:rsidR="0077101F" w:rsidRDefault="003C1937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Sandy Yost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03765">
        <w:rPr>
          <w:rFonts w:ascii="Georgia" w:hAnsi="Georgia"/>
          <w:sz w:val="24"/>
          <w:szCs w:val="24"/>
        </w:rPr>
        <w:t>Granby, Director of Human Services</w:t>
      </w:r>
    </w:p>
    <w:p w14:paraId="6DFF7B35" w14:textId="680F23C4" w:rsidR="003C1937" w:rsidRDefault="0026701D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Kris Robles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DCF</w:t>
      </w:r>
      <w:r w:rsidR="00802169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Clinical Behavioral Health Manager</w:t>
      </w:r>
    </w:p>
    <w:p w14:paraId="59AFFA59" w14:textId="6485F194" w:rsidR="0026701D" w:rsidRDefault="0026701D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Samantha Innis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D10D39">
        <w:rPr>
          <w:rFonts w:ascii="Georgia" w:hAnsi="Georgia"/>
          <w:sz w:val="24"/>
          <w:szCs w:val="24"/>
        </w:rPr>
        <w:t>West Hartford</w:t>
      </w:r>
      <w:r w:rsidR="00802169">
        <w:rPr>
          <w:rFonts w:ascii="Georgia" w:hAnsi="Georgia"/>
          <w:sz w:val="24"/>
          <w:szCs w:val="24"/>
        </w:rPr>
        <w:t>,</w:t>
      </w:r>
      <w:r w:rsidR="00D10D39">
        <w:rPr>
          <w:rFonts w:ascii="Georgia" w:hAnsi="Georgia"/>
          <w:sz w:val="24"/>
          <w:szCs w:val="24"/>
        </w:rPr>
        <w:t xml:space="preserve"> </w:t>
      </w:r>
      <w:r w:rsidR="00D10D39" w:rsidRPr="006A5B15">
        <w:rPr>
          <w:rFonts w:ascii="Georgia" w:hAnsi="Georgia"/>
          <w:sz w:val="24"/>
          <w:szCs w:val="24"/>
        </w:rPr>
        <w:t>Social Work</w:t>
      </w:r>
      <w:r w:rsidR="00F61518">
        <w:rPr>
          <w:rFonts w:ascii="Georgia" w:hAnsi="Georgia"/>
          <w:sz w:val="24"/>
          <w:szCs w:val="24"/>
        </w:rPr>
        <w:t xml:space="preserve"> Liaison</w:t>
      </w:r>
    </w:p>
    <w:p w14:paraId="13F9BD1A" w14:textId="692B9BEE" w:rsidR="00D10D39" w:rsidRDefault="00FF7C01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Eric Texeira</w:t>
      </w:r>
      <w:r>
        <w:rPr>
          <w:rFonts w:ascii="Georgia" w:hAnsi="Georgia"/>
          <w:sz w:val="24"/>
          <w:szCs w:val="24"/>
        </w:rPr>
        <w:tab/>
        <w:t>Wethersfield</w:t>
      </w:r>
      <w:r w:rsidR="00802169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Asst. Director of Social, Youth, and Senior Services</w:t>
      </w:r>
    </w:p>
    <w:p w14:paraId="3C14F5BA" w14:textId="694E6F12" w:rsidR="00FF7C01" w:rsidRDefault="00FF7C01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Frank Gregory</w:t>
      </w:r>
      <w:r>
        <w:rPr>
          <w:rFonts w:ascii="Georgia" w:hAnsi="Georgia"/>
          <w:sz w:val="24"/>
          <w:szCs w:val="24"/>
        </w:rPr>
        <w:tab/>
      </w:r>
      <w:r w:rsidR="001627E4">
        <w:rPr>
          <w:rFonts w:ascii="Georgia" w:hAnsi="Georgia"/>
          <w:sz w:val="24"/>
          <w:szCs w:val="24"/>
        </w:rPr>
        <w:t>DCF</w:t>
      </w:r>
      <w:r w:rsidR="00802169">
        <w:rPr>
          <w:rFonts w:ascii="Georgia" w:hAnsi="Georgia"/>
          <w:sz w:val="24"/>
          <w:szCs w:val="24"/>
        </w:rPr>
        <w:t>,</w:t>
      </w:r>
      <w:r w:rsidR="001627E4">
        <w:rPr>
          <w:rFonts w:ascii="Georgia" w:hAnsi="Georgia"/>
          <w:sz w:val="24"/>
          <w:szCs w:val="24"/>
        </w:rPr>
        <w:t xml:space="preserve"> Community Behavioral Health Services</w:t>
      </w:r>
    </w:p>
    <w:p w14:paraId="308CBB78" w14:textId="1F168B53" w:rsidR="001627E4" w:rsidRDefault="001627E4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Katie Wilt</w:t>
      </w:r>
      <w:r>
        <w:rPr>
          <w:rFonts w:ascii="Georgia" w:hAnsi="Georgia"/>
          <w:sz w:val="24"/>
          <w:szCs w:val="24"/>
        </w:rPr>
        <w:tab/>
        <w:t>Columbia</w:t>
      </w:r>
      <w:r w:rsidR="00802169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Community Social Services Coordinator</w:t>
      </w:r>
    </w:p>
    <w:p w14:paraId="5BD22B8F" w14:textId="1698BA45" w:rsidR="001627E4" w:rsidRDefault="00802169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Keren Paquette</w:t>
      </w:r>
      <w:r>
        <w:rPr>
          <w:rFonts w:ascii="Georgia" w:hAnsi="Georgia"/>
          <w:sz w:val="24"/>
          <w:szCs w:val="24"/>
        </w:rPr>
        <w:tab/>
        <w:t xml:space="preserve">West Hartford, </w:t>
      </w:r>
      <w:r w:rsidR="00F61518">
        <w:rPr>
          <w:rFonts w:ascii="Georgia" w:hAnsi="Georgia"/>
          <w:sz w:val="24"/>
          <w:szCs w:val="24"/>
        </w:rPr>
        <w:t xml:space="preserve">Manager of </w:t>
      </w:r>
      <w:r w:rsidR="006A5B15">
        <w:rPr>
          <w:rFonts w:ascii="Georgia" w:hAnsi="Georgia"/>
          <w:sz w:val="24"/>
          <w:szCs w:val="24"/>
        </w:rPr>
        <w:t xml:space="preserve">Social </w:t>
      </w:r>
      <w:r w:rsidR="00F61518">
        <w:rPr>
          <w:rFonts w:ascii="Georgia" w:hAnsi="Georgia"/>
          <w:sz w:val="24"/>
          <w:szCs w:val="24"/>
        </w:rPr>
        <w:t xml:space="preserve">Services </w:t>
      </w:r>
    </w:p>
    <w:p w14:paraId="75D12249" w14:textId="1E0AB3D0" w:rsidR="00802169" w:rsidRDefault="00802169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Helen Rubino</w:t>
      </w:r>
      <w:r w:rsidR="00743E1F">
        <w:rPr>
          <w:rFonts w:ascii="Georgia" w:hAnsi="Georgia"/>
          <w:sz w:val="24"/>
          <w:szCs w:val="24"/>
        </w:rPr>
        <w:t>-</w:t>
      </w:r>
      <w:r w:rsidR="00F61EFF">
        <w:rPr>
          <w:rFonts w:ascii="Georgia" w:hAnsi="Georgia"/>
          <w:sz w:val="24"/>
          <w:szCs w:val="24"/>
        </w:rPr>
        <w:t>Turco</w:t>
      </w:r>
      <w:r>
        <w:rPr>
          <w:rFonts w:ascii="Georgia" w:hAnsi="Georgia"/>
          <w:sz w:val="24"/>
          <w:szCs w:val="24"/>
        </w:rPr>
        <w:tab/>
        <w:t xml:space="preserve">West Hartford, Director of </w:t>
      </w:r>
      <w:r w:rsidR="00F61EFF">
        <w:rPr>
          <w:rFonts w:ascii="Georgia" w:hAnsi="Georgia"/>
          <w:sz w:val="24"/>
          <w:szCs w:val="24"/>
        </w:rPr>
        <w:t>Leisure/Social</w:t>
      </w:r>
      <w:r w:rsidR="00E42468">
        <w:rPr>
          <w:rFonts w:ascii="Georgia" w:hAnsi="Georgia"/>
          <w:sz w:val="24"/>
          <w:szCs w:val="24"/>
        </w:rPr>
        <w:t xml:space="preserve"> Services</w:t>
      </w:r>
    </w:p>
    <w:p w14:paraId="507920F8" w14:textId="4C6A1E98" w:rsidR="00E42468" w:rsidRDefault="00E42468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Dawn Cooper-</w:t>
      </w:r>
      <w:r w:rsidRPr="00F03765">
        <w:rPr>
          <w:rFonts w:ascii="Georgia" w:hAnsi="Georgia"/>
          <w:sz w:val="24"/>
          <w:szCs w:val="24"/>
        </w:rPr>
        <w:t>Gr</w:t>
      </w:r>
      <w:r w:rsidR="005D0DA4" w:rsidRPr="00F03765">
        <w:rPr>
          <w:rFonts w:ascii="Georgia" w:hAnsi="Georgia"/>
          <w:sz w:val="24"/>
          <w:szCs w:val="24"/>
        </w:rPr>
        <w:t>odger</w:t>
      </w:r>
      <w:r>
        <w:rPr>
          <w:rFonts w:ascii="Georgia" w:hAnsi="Georgia"/>
          <w:sz w:val="24"/>
          <w:szCs w:val="24"/>
        </w:rPr>
        <w:tab/>
        <w:t>Bloomfield, Asst. Director of Social Services</w:t>
      </w:r>
    </w:p>
    <w:p w14:paraId="31545AC3" w14:textId="50BC03E8" w:rsidR="00544AC2" w:rsidRDefault="00544AC2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Paul Shipman</w:t>
      </w:r>
      <w:r>
        <w:rPr>
          <w:rFonts w:ascii="Georgia" w:hAnsi="Georgia"/>
          <w:sz w:val="24"/>
          <w:szCs w:val="24"/>
        </w:rPr>
        <w:tab/>
        <w:t>CT Foodshare, Senior Director of Network Services</w:t>
      </w:r>
    </w:p>
    <w:p w14:paraId="7CFD488A" w14:textId="0150BD54" w:rsidR="00544AC2" w:rsidRDefault="00544AC2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Kasia Purciello</w:t>
      </w:r>
      <w:r>
        <w:rPr>
          <w:rFonts w:ascii="Georgia" w:hAnsi="Georgia"/>
          <w:sz w:val="24"/>
          <w:szCs w:val="24"/>
        </w:rPr>
        <w:tab/>
      </w:r>
      <w:r w:rsidR="002F3392">
        <w:rPr>
          <w:rFonts w:ascii="Georgia" w:hAnsi="Georgia"/>
          <w:sz w:val="24"/>
          <w:szCs w:val="24"/>
        </w:rPr>
        <w:t xml:space="preserve">Manchester, </w:t>
      </w:r>
      <w:r w:rsidR="00E014F1">
        <w:rPr>
          <w:rFonts w:ascii="Georgia" w:hAnsi="Georgia"/>
          <w:sz w:val="24"/>
          <w:szCs w:val="24"/>
        </w:rPr>
        <w:t>Asst. General Manager</w:t>
      </w:r>
      <w:r w:rsidR="00DE4270">
        <w:rPr>
          <w:rFonts w:ascii="Georgia" w:hAnsi="Georgia"/>
          <w:sz w:val="24"/>
          <w:szCs w:val="24"/>
        </w:rPr>
        <w:t xml:space="preserve"> </w:t>
      </w:r>
    </w:p>
    <w:p w14:paraId="62E91BE6" w14:textId="6850F9D9" w:rsidR="003C1937" w:rsidRDefault="002F3392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Joel Cox</w:t>
      </w:r>
      <w:r>
        <w:rPr>
          <w:rFonts w:ascii="Georgia" w:hAnsi="Georgia"/>
          <w:sz w:val="24"/>
          <w:szCs w:val="24"/>
        </w:rPr>
        <w:tab/>
        <w:t xml:space="preserve">Manchester, </w:t>
      </w:r>
      <w:r w:rsidR="00DE4270">
        <w:rPr>
          <w:rFonts w:ascii="Georgia" w:hAnsi="Georgia"/>
          <w:sz w:val="24"/>
          <w:szCs w:val="24"/>
        </w:rPr>
        <w:t>Director of Human Services</w:t>
      </w:r>
    </w:p>
    <w:p w14:paraId="2E8DCD2E" w14:textId="77777777" w:rsidR="00993172" w:rsidRPr="003F62E3" w:rsidRDefault="00993172" w:rsidP="00993172">
      <w:pPr>
        <w:spacing w:after="0" w:line="240" w:lineRule="auto"/>
        <w:ind w:left="3600" w:hanging="4320"/>
        <w:rPr>
          <w:rFonts w:ascii="Georgia" w:hAnsi="Georgia"/>
          <w:sz w:val="24"/>
          <w:szCs w:val="24"/>
        </w:rPr>
      </w:pPr>
    </w:p>
    <w:p w14:paraId="4A2FAA23" w14:textId="336F2EE8" w:rsidR="00DD583B" w:rsidRDefault="00C21284" w:rsidP="00993172">
      <w:pPr>
        <w:spacing w:after="0" w:line="240" w:lineRule="auto"/>
        <w:ind w:left="-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CRCOG </w:t>
      </w:r>
      <w:r w:rsidR="00DD583B">
        <w:rPr>
          <w:rFonts w:ascii="Georgia" w:hAnsi="Georgia"/>
          <w:b/>
          <w:bCs/>
          <w:sz w:val="24"/>
          <w:szCs w:val="24"/>
        </w:rPr>
        <w:t>Staff</w:t>
      </w:r>
    </w:p>
    <w:p w14:paraId="5C012787" w14:textId="74A7D4B7" w:rsidR="00DD583B" w:rsidRDefault="00DD583B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Pauline Yoder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CRCOG Chief Operating Officer</w:t>
      </w:r>
    </w:p>
    <w:p w14:paraId="14AB026A" w14:textId="65986DFC" w:rsidR="00DD583B" w:rsidRDefault="00DD583B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Robyn Nichols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CRCOG Principal Program Manager, MSC</w:t>
      </w:r>
    </w:p>
    <w:p w14:paraId="7BCBC844" w14:textId="77777777" w:rsidR="00DD583B" w:rsidRPr="00DD583B" w:rsidRDefault="00DD583B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</w:p>
    <w:p w14:paraId="14F6FFFD" w14:textId="0F20B3EB" w:rsidR="00DD583B" w:rsidRDefault="00B02523" w:rsidP="00993172">
      <w:pPr>
        <w:spacing w:after="0" w:line="240" w:lineRule="auto"/>
        <w:ind w:left="-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Guests</w:t>
      </w:r>
    </w:p>
    <w:p w14:paraId="2844D91A" w14:textId="0C8D5B53" w:rsidR="004771D5" w:rsidRDefault="004771D5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Cynthia Guerreri</w:t>
      </w:r>
      <w:r w:rsidR="00DF7ED3">
        <w:rPr>
          <w:rFonts w:ascii="Georgia" w:hAnsi="Georgia"/>
          <w:sz w:val="24"/>
          <w:szCs w:val="24"/>
        </w:rPr>
        <w:tab/>
      </w:r>
      <w:r w:rsidR="00DF7ED3">
        <w:rPr>
          <w:rFonts w:ascii="Georgia" w:hAnsi="Georgia"/>
          <w:sz w:val="24"/>
          <w:szCs w:val="24"/>
        </w:rPr>
        <w:tab/>
      </w:r>
      <w:r w:rsidR="00DF7ED3">
        <w:rPr>
          <w:rFonts w:ascii="Georgia" w:hAnsi="Georgia"/>
          <w:sz w:val="24"/>
          <w:szCs w:val="24"/>
        </w:rPr>
        <w:tab/>
      </w:r>
      <w:r w:rsidR="00DF7ED3">
        <w:rPr>
          <w:rFonts w:ascii="Georgia" w:hAnsi="Georgia"/>
          <w:sz w:val="24"/>
          <w:szCs w:val="24"/>
        </w:rPr>
        <w:tab/>
        <w:t>C</w:t>
      </w:r>
      <w:r w:rsidR="00F452BD">
        <w:rPr>
          <w:rFonts w:ascii="Georgia" w:hAnsi="Georgia"/>
          <w:sz w:val="24"/>
          <w:szCs w:val="24"/>
        </w:rPr>
        <w:t>.</w:t>
      </w:r>
      <w:r w:rsidR="00DF7ED3">
        <w:rPr>
          <w:rFonts w:ascii="Georgia" w:hAnsi="Georgia"/>
          <w:sz w:val="24"/>
          <w:szCs w:val="24"/>
        </w:rPr>
        <w:t>L</w:t>
      </w:r>
      <w:r w:rsidR="00F452BD">
        <w:rPr>
          <w:rFonts w:ascii="Georgia" w:hAnsi="Georgia"/>
          <w:sz w:val="24"/>
          <w:szCs w:val="24"/>
        </w:rPr>
        <w:t>.</w:t>
      </w:r>
      <w:r w:rsidR="00DF7ED3">
        <w:rPr>
          <w:rFonts w:ascii="Georgia" w:hAnsi="Georgia"/>
          <w:sz w:val="24"/>
          <w:szCs w:val="24"/>
        </w:rPr>
        <w:t>A</w:t>
      </w:r>
      <w:r w:rsidR="00F452BD">
        <w:rPr>
          <w:rFonts w:ascii="Georgia" w:hAnsi="Georgia"/>
          <w:sz w:val="24"/>
          <w:szCs w:val="24"/>
        </w:rPr>
        <w:t>.</w:t>
      </w:r>
      <w:r w:rsidR="00DF7ED3">
        <w:rPr>
          <w:rFonts w:ascii="Georgia" w:hAnsi="Georgia"/>
          <w:sz w:val="24"/>
          <w:szCs w:val="24"/>
        </w:rPr>
        <w:t>S</w:t>
      </w:r>
      <w:r w:rsidR="00F452BD">
        <w:rPr>
          <w:rFonts w:ascii="Georgia" w:hAnsi="Georgia"/>
          <w:sz w:val="24"/>
          <w:szCs w:val="24"/>
        </w:rPr>
        <w:t>.</w:t>
      </w:r>
      <w:r w:rsidR="00DF7ED3">
        <w:rPr>
          <w:rFonts w:ascii="Georgia" w:hAnsi="Georgia"/>
          <w:sz w:val="24"/>
          <w:szCs w:val="24"/>
        </w:rPr>
        <w:t>S</w:t>
      </w:r>
      <w:r w:rsidR="00F452BD">
        <w:rPr>
          <w:rFonts w:ascii="Georgia" w:hAnsi="Georgia"/>
          <w:sz w:val="24"/>
          <w:szCs w:val="24"/>
        </w:rPr>
        <w:t>.</w:t>
      </w:r>
      <w:r w:rsidR="00A30C85">
        <w:rPr>
          <w:rFonts w:ascii="Georgia" w:hAnsi="Georgia"/>
          <w:sz w:val="24"/>
          <w:szCs w:val="24"/>
        </w:rPr>
        <w:t>/Enfield Social Services</w:t>
      </w:r>
    </w:p>
    <w:p w14:paraId="591B0980" w14:textId="6E1038E1" w:rsidR="00DF7ED3" w:rsidRDefault="00DF7ED3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Matthew Fitzsimmons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CT Attorney General’s Office</w:t>
      </w:r>
    </w:p>
    <w:p w14:paraId="12E68AA6" w14:textId="44AA35AC" w:rsidR="00DF7ED3" w:rsidRDefault="00DF7ED3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Allyson Nadeau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Amplify, Inc.</w:t>
      </w:r>
    </w:p>
    <w:p w14:paraId="42F5F99F" w14:textId="48A8FD43" w:rsidR="003F62E3" w:rsidRDefault="003F62E3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Tammy Freeberg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Village for Families and Children</w:t>
      </w:r>
    </w:p>
    <w:p w14:paraId="6C77C41F" w14:textId="227FAAC5" w:rsidR="003C1937" w:rsidRDefault="003C1937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FF6DB3">
        <w:rPr>
          <w:rFonts w:ascii="Georgia" w:hAnsi="Georgia"/>
          <w:sz w:val="24"/>
          <w:szCs w:val="24"/>
        </w:rPr>
        <w:t>Beverly Bellody</w:t>
      </w:r>
      <w:r w:rsidRPr="00FF6DB3">
        <w:rPr>
          <w:rFonts w:ascii="Georgia" w:hAnsi="Georgia"/>
          <w:sz w:val="24"/>
          <w:szCs w:val="24"/>
        </w:rPr>
        <w:tab/>
      </w:r>
      <w:r w:rsidRPr="00FF6DB3">
        <w:rPr>
          <w:rFonts w:ascii="Georgia" w:hAnsi="Georgia"/>
          <w:sz w:val="24"/>
          <w:szCs w:val="24"/>
        </w:rPr>
        <w:tab/>
      </w:r>
      <w:r w:rsidRPr="00FF6DB3">
        <w:rPr>
          <w:rFonts w:ascii="Georgia" w:hAnsi="Georgia"/>
          <w:sz w:val="24"/>
          <w:szCs w:val="24"/>
        </w:rPr>
        <w:tab/>
      </w:r>
      <w:r w:rsidRPr="00FF6DB3">
        <w:rPr>
          <w:rFonts w:ascii="Georgia" w:hAnsi="Georgia"/>
          <w:sz w:val="24"/>
          <w:szCs w:val="24"/>
        </w:rPr>
        <w:tab/>
      </w:r>
      <w:r w:rsidR="005A1756" w:rsidRPr="00FF6DB3">
        <w:rPr>
          <w:rFonts w:ascii="Georgia" w:hAnsi="Georgia"/>
          <w:sz w:val="24"/>
          <w:szCs w:val="24"/>
        </w:rPr>
        <w:t>Tolland, Director of Human Services</w:t>
      </w:r>
      <w:r w:rsidR="005A1756">
        <w:rPr>
          <w:rFonts w:ascii="Georgia" w:hAnsi="Georgia"/>
          <w:sz w:val="24"/>
          <w:szCs w:val="24"/>
        </w:rPr>
        <w:t xml:space="preserve"> </w:t>
      </w:r>
    </w:p>
    <w:p w14:paraId="13560FFF" w14:textId="77777777" w:rsidR="00C21284" w:rsidRPr="004771D5" w:rsidRDefault="00C21284" w:rsidP="00993172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</w:p>
    <w:p w14:paraId="0CB6D995" w14:textId="55AAEB85" w:rsidR="006D540F" w:rsidRDefault="009D2746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virtual</w:t>
      </w:r>
      <w:r w:rsidR="00B72C6B">
        <w:rPr>
          <w:rFonts w:ascii="Georgia" w:hAnsi="Georgia"/>
          <w:sz w:val="24"/>
          <w:szCs w:val="24"/>
        </w:rPr>
        <w:t xml:space="preserve"> m</w:t>
      </w:r>
      <w:r w:rsidR="00F5290C">
        <w:rPr>
          <w:rFonts w:ascii="Georgia" w:hAnsi="Georgia"/>
          <w:sz w:val="24"/>
          <w:szCs w:val="24"/>
        </w:rPr>
        <w:t>eeting was called to order by</w:t>
      </w:r>
      <w:r w:rsidR="00197602">
        <w:rPr>
          <w:rFonts w:ascii="Georgia" w:hAnsi="Georgia"/>
          <w:sz w:val="24"/>
          <w:szCs w:val="24"/>
        </w:rPr>
        <w:t xml:space="preserve"> Robyn Nichols, </w:t>
      </w:r>
      <w:r w:rsidR="00F5290C">
        <w:rPr>
          <w:rFonts w:ascii="Georgia" w:hAnsi="Georgia"/>
          <w:sz w:val="24"/>
          <w:szCs w:val="24"/>
        </w:rPr>
        <w:t xml:space="preserve">CRCOG </w:t>
      </w:r>
      <w:r w:rsidR="00197602">
        <w:rPr>
          <w:rFonts w:ascii="Georgia" w:hAnsi="Georgia"/>
          <w:sz w:val="24"/>
          <w:szCs w:val="24"/>
        </w:rPr>
        <w:t>Principal Program Manager</w:t>
      </w:r>
      <w:r w:rsidR="00F5290C">
        <w:rPr>
          <w:rFonts w:ascii="Georgia" w:hAnsi="Georgia"/>
          <w:sz w:val="24"/>
          <w:szCs w:val="24"/>
        </w:rPr>
        <w:t>, at</w:t>
      </w:r>
      <w:r w:rsidR="00197602">
        <w:rPr>
          <w:rFonts w:ascii="Georgia" w:hAnsi="Georgia"/>
          <w:sz w:val="24"/>
          <w:szCs w:val="24"/>
        </w:rPr>
        <w:t xml:space="preserve"> </w:t>
      </w:r>
      <w:r w:rsidR="00395D5A">
        <w:rPr>
          <w:rFonts w:ascii="Georgia" w:hAnsi="Georgia"/>
          <w:sz w:val="24"/>
          <w:szCs w:val="24"/>
        </w:rPr>
        <w:t>10:02 a.m. ET.</w:t>
      </w:r>
    </w:p>
    <w:p w14:paraId="0AB793F5" w14:textId="77777777" w:rsidR="00D42186" w:rsidRDefault="00D42186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5625481C" w14:textId="54DEDC56" w:rsidR="00391ADA" w:rsidRDefault="00EF4196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</w:t>
      </w:r>
      <w:r w:rsidR="00364E0A">
        <w:rPr>
          <w:rFonts w:ascii="Georgia" w:hAnsi="Georgia"/>
          <w:sz w:val="24"/>
          <w:szCs w:val="24"/>
        </w:rPr>
        <w:t>l</w:t>
      </w:r>
      <w:r>
        <w:rPr>
          <w:rFonts w:ascii="Georgia" w:hAnsi="Georgia"/>
          <w:sz w:val="24"/>
          <w:szCs w:val="24"/>
        </w:rPr>
        <w:t>come</w:t>
      </w:r>
      <w:r w:rsidR="00364E0A">
        <w:rPr>
          <w:rFonts w:ascii="Georgia" w:hAnsi="Georgia"/>
          <w:sz w:val="24"/>
          <w:szCs w:val="24"/>
        </w:rPr>
        <w:t xml:space="preserve"> and Introductions were done</w:t>
      </w:r>
      <w:r w:rsidR="00391ADA">
        <w:rPr>
          <w:rFonts w:ascii="Georgia" w:hAnsi="Georgia"/>
          <w:sz w:val="24"/>
          <w:szCs w:val="24"/>
        </w:rPr>
        <w:t>.</w:t>
      </w:r>
    </w:p>
    <w:p w14:paraId="3F4EA43E" w14:textId="77777777" w:rsidR="00F346A0" w:rsidRPr="00C9345E" w:rsidRDefault="00F346A0" w:rsidP="00F346A0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373FB47C" w14:textId="740F2B13" w:rsidR="0034189D" w:rsidRDefault="007F63BB" w:rsidP="00FE1B1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There was no public comment.</w:t>
      </w:r>
    </w:p>
    <w:p w14:paraId="551B8577" w14:textId="58531CB9" w:rsidR="00B364AC" w:rsidRPr="00F346A0" w:rsidRDefault="00F20E61" w:rsidP="00A908A3">
      <w:pPr>
        <w:jc w:val="both"/>
        <w:rPr>
          <w:rFonts w:ascii="Georgia" w:hAnsi="Georgia"/>
          <w:sz w:val="24"/>
          <w:szCs w:val="24"/>
          <w:highlight w:val="yellow"/>
        </w:rPr>
      </w:pPr>
      <w:r w:rsidRPr="00F346A0">
        <w:rPr>
          <w:rFonts w:ascii="Georgia" w:hAnsi="Georgia"/>
          <w:sz w:val="24"/>
          <w:szCs w:val="24"/>
          <w:highlight w:val="yellow"/>
        </w:rPr>
        <w:t xml:space="preserve"> </w:t>
      </w:r>
      <w:r w:rsidR="00B364AC" w:rsidRPr="00F346A0">
        <w:rPr>
          <w:rFonts w:ascii="Georgia" w:hAnsi="Georgia"/>
          <w:sz w:val="24"/>
          <w:szCs w:val="24"/>
          <w:highlight w:val="yellow"/>
        </w:rPr>
        <w:t xml:space="preserve">  </w:t>
      </w:r>
    </w:p>
    <w:p w14:paraId="2BF5F4EA" w14:textId="77777777" w:rsidR="00F452BD" w:rsidRPr="00EB3030" w:rsidRDefault="009D7125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EB3030">
        <w:rPr>
          <w:rFonts w:ascii="Georgia" w:hAnsi="Georgia"/>
          <w:sz w:val="24"/>
          <w:szCs w:val="24"/>
        </w:rPr>
        <w:lastRenderedPageBreak/>
        <w:t xml:space="preserve">Discussion </w:t>
      </w:r>
      <w:r w:rsidR="00F452BD" w:rsidRPr="00EB3030">
        <w:rPr>
          <w:rFonts w:ascii="Georgia" w:hAnsi="Georgia"/>
          <w:sz w:val="24"/>
          <w:szCs w:val="24"/>
        </w:rPr>
        <w:t>– Opioid Settlements in CT</w:t>
      </w:r>
    </w:p>
    <w:p w14:paraId="7C237840" w14:textId="77777777" w:rsidR="0025780B" w:rsidRDefault="0025780B" w:rsidP="00F452BD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723AB114" w14:textId="74264B4B" w:rsidR="00F452BD" w:rsidRPr="00EB3030" w:rsidRDefault="00F452BD" w:rsidP="00F452BD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 w:rsidRPr="00EB3030">
        <w:rPr>
          <w:rFonts w:ascii="Georgia" w:hAnsi="Georgia"/>
          <w:sz w:val="24"/>
          <w:szCs w:val="24"/>
        </w:rPr>
        <w:t>Cindy Guerreri, C.L.A.S.S., President, and Enfield Director of Social Services</w:t>
      </w:r>
      <w:r w:rsidR="00326A1D">
        <w:rPr>
          <w:rFonts w:ascii="Georgia" w:hAnsi="Georgia"/>
          <w:sz w:val="24"/>
          <w:szCs w:val="24"/>
        </w:rPr>
        <w:t xml:space="preserve"> </w:t>
      </w:r>
      <w:r w:rsidR="00BC3AB2">
        <w:rPr>
          <w:rFonts w:ascii="Georgia" w:hAnsi="Georgia"/>
          <w:sz w:val="24"/>
          <w:szCs w:val="24"/>
        </w:rPr>
        <w:t>discussed</w:t>
      </w:r>
      <w:r w:rsidR="00326A1D">
        <w:rPr>
          <w:rFonts w:ascii="Georgia" w:hAnsi="Georgia"/>
          <w:sz w:val="24"/>
          <w:szCs w:val="24"/>
        </w:rPr>
        <w:t xml:space="preserve"> CT Local Administrators of Social Services</w:t>
      </w:r>
      <w:r w:rsidR="00BC3AB2">
        <w:rPr>
          <w:rFonts w:ascii="Georgia" w:hAnsi="Georgia"/>
          <w:sz w:val="24"/>
          <w:szCs w:val="24"/>
        </w:rPr>
        <w:t xml:space="preserve"> (C.L.A.S.S.) Mission, Vision, Organizational Structure, and Membership)</w:t>
      </w:r>
    </w:p>
    <w:p w14:paraId="79FAE03B" w14:textId="77777777" w:rsidR="0025780B" w:rsidRDefault="0025780B" w:rsidP="00F452BD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477A9349" w14:textId="77C920C3" w:rsidR="00F452BD" w:rsidRPr="00EB3030" w:rsidRDefault="00F452BD" w:rsidP="00F452BD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 w:rsidRPr="00EB3030">
        <w:rPr>
          <w:rFonts w:ascii="Georgia" w:hAnsi="Georgia"/>
          <w:sz w:val="24"/>
          <w:szCs w:val="24"/>
        </w:rPr>
        <w:t>Matt Fitzsimmons, Office of CT Attorney General</w:t>
      </w:r>
      <w:r w:rsidR="00E6550F" w:rsidRPr="00EB3030">
        <w:rPr>
          <w:rFonts w:ascii="Georgia" w:hAnsi="Georgia"/>
          <w:sz w:val="24"/>
          <w:szCs w:val="24"/>
        </w:rPr>
        <w:t xml:space="preserve">, </w:t>
      </w:r>
      <w:r w:rsidR="00E6550F" w:rsidRPr="00EB3030">
        <w:rPr>
          <w:rFonts w:ascii="Georgia" w:hAnsi="Georgia"/>
          <w:sz w:val="24"/>
          <w:szCs w:val="24"/>
        </w:rPr>
        <w:t>Chief Counsel</w:t>
      </w:r>
      <w:r w:rsidR="00BC3AB2">
        <w:rPr>
          <w:rFonts w:ascii="Georgia" w:hAnsi="Georgia"/>
          <w:sz w:val="24"/>
          <w:szCs w:val="24"/>
        </w:rPr>
        <w:t xml:space="preserve"> discussed </w:t>
      </w:r>
      <w:r w:rsidR="00C93249">
        <w:rPr>
          <w:rFonts w:ascii="Georgia" w:hAnsi="Georgia"/>
          <w:sz w:val="24"/>
          <w:szCs w:val="24"/>
        </w:rPr>
        <w:t>opioid settlement amounts, funding</w:t>
      </w:r>
      <w:r w:rsidR="00474D4F">
        <w:rPr>
          <w:rFonts w:ascii="Georgia" w:hAnsi="Georgia"/>
          <w:sz w:val="24"/>
          <w:szCs w:val="24"/>
        </w:rPr>
        <w:t xml:space="preserve">, </w:t>
      </w:r>
      <w:r w:rsidR="00C93249">
        <w:rPr>
          <w:rFonts w:ascii="Georgia" w:hAnsi="Georgia"/>
          <w:sz w:val="24"/>
          <w:szCs w:val="24"/>
        </w:rPr>
        <w:t>payment structure</w:t>
      </w:r>
      <w:r w:rsidR="00474D4F">
        <w:rPr>
          <w:rFonts w:ascii="Georgia" w:hAnsi="Georgia"/>
          <w:sz w:val="24"/>
          <w:szCs w:val="24"/>
        </w:rPr>
        <w:t xml:space="preserve">, and proceed uses, Opioid Advisory Committee, </w:t>
      </w:r>
      <w:r w:rsidR="0025780B">
        <w:rPr>
          <w:rFonts w:ascii="Georgia" w:hAnsi="Georgia"/>
          <w:sz w:val="24"/>
          <w:szCs w:val="24"/>
        </w:rPr>
        <w:t>and role of CT Attorney General’s Office in opioid settlement administration</w:t>
      </w:r>
    </w:p>
    <w:p w14:paraId="4EA5AAF6" w14:textId="77777777" w:rsidR="0025780B" w:rsidRDefault="0025780B" w:rsidP="00F452BD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59C79A13" w14:textId="3A9C5369" w:rsidR="009D7125" w:rsidRPr="00F346A0" w:rsidRDefault="00F452BD" w:rsidP="00F452BD">
      <w:pPr>
        <w:pStyle w:val="ListParagraph"/>
        <w:ind w:left="0"/>
        <w:jc w:val="both"/>
        <w:rPr>
          <w:rFonts w:ascii="Georgia" w:hAnsi="Georgia"/>
          <w:sz w:val="24"/>
          <w:szCs w:val="24"/>
          <w:highlight w:val="yellow"/>
        </w:rPr>
      </w:pPr>
      <w:r w:rsidRPr="00EB3030">
        <w:rPr>
          <w:rFonts w:ascii="Georgia" w:hAnsi="Georgia"/>
          <w:sz w:val="24"/>
          <w:szCs w:val="24"/>
        </w:rPr>
        <w:t>Alley Nadeau, Amplify,</w:t>
      </w:r>
      <w:r w:rsidR="00E6550F" w:rsidRPr="00EB3030">
        <w:rPr>
          <w:rFonts w:ascii="Georgia" w:hAnsi="Georgia"/>
          <w:sz w:val="24"/>
          <w:szCs w:val="24"/>
        </w:rPr>
        <w:t xml:space="preserve"> Inc., Executive Director</w:t>
      </w:r>
      <w:r w:rsidR="0025780B">
        <w:rPr>
          <w:rFonts w:ascii="Georgia" w:hAnsi="Georgia"/>
          <w:sz w:val="24"/>
          <w:szCs w:val="24"/>
        </w:rPr>
        <w:t>, discussed Amplify</w:t>
      </w:r>
      <w:r w:rsidR="00EF4A0A">
        <w:rPr>
          <w:rFonts w:ascii="Georgia" w:hAnsi="Georgia"/>
          <w:sz w:val="24"/>
          <w:szCs w:val="24"/>
        </w:rPr>
        <w:t>’s Mission</w:t>
      </w:r>
      <w:r w:rsidR="00BB6A63">
        <w:rPr>
          <w:rFonts w:ascii="Georgia" w:hAnsi="Georgia"/>
          <w:sz w:val="24"/>
          <w:szCs w:val="24"/>
        </w:rPr>
        <w:t xml:space="preserve"> to advance healthy communities and areas of </w:t>
      </w:r>
      <w:r w:rsidR="00F61C58">
        <w:rPr>
          <w:rFonts w:ascii="Georgia" w:hAnsi="Georgia"/>
          <w:sz w:val="24"/>
          <w:szCs w:val="24"/>
        </w:rPr>
        <w:t>focus (mental health, substance abuse, suicide prevention, and problem gambling) and</w:t>
      </w:r>
      <w:r w:rsidR="00D770C2">
        <w:rPr>
          <w:rFonts w:ascii="Georgia" w:hAnsi="Georgia"/>
          <w:sz w:val="24"/>
          <w:szCs w:val="24"/>
        </w:rPr>
        <w:t xml:space="preserve"> role in providing programs and services to Region 4 </w:t>
      </w:r>
      <w:r w:rsidR="004B501B">
        <w:rPr>
          <w:rFonts w:ascii="Georgia" w:hAnsi="Georgia"/>
          <w:sz w:val="24"/>
          <w:szCs w:val="24"/>
        </w:rPr>
        <w:t xml:space="preserve">of </w:t>
      </w:r>
      <w:r w:rsidR="00627E19">
        <w:rPr>
          <w:rFonts w:ascii="Georgia" w:hAnsi="Georgia"/>
          <w:sz w:val="24"/>
          <w:szCs w:val="24"/>
        </w:rPr>
        <w:t>DMHAS.</w:t>
      </w:r>
      <w:r w:rsidR="00F61C58">
        <w:rPr>
          <w:rFonts w:ascii="Georgia" w:hAnsi="Georgia"/>
          <w:sz w:val="24"/>
          <w:szCs w:val="24"/>
        </w:rPr>
        <w:t xml:space="preserve"> </w:t>
      </w:r>
    </w:p>
    <w:p w14:paraId="596EB872" w14:textId="3EF4F9C5" w:rsidR="009D7125" w:rsidRPr="009D7125" w:rsidRDefault="009D7125" w:rsidP="00A908A3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43AD32DB" w14:textId="5E3A0CDB" w:rsidR="00496DA6" w:rsidRPr="00027A31" w:rsidRDefault="00027A31" w:rsidP="00D1340A">
      <w:pPr>
        <w:pStyle w:val="ListParagraph"/>
        <w:numPr>
          <w:ilvl w:val="0"/>
          <w:numId w:val="1"/>
        </w:numPr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Question and Answer </w:t>
      </w:r>
      <w:r w:rsidR="00EB3030">
        <w:rPr>
          <w:rFonts w:ascii="Georgia" w:hAnsi="Georgia"/>
          <w:sz w:val="24"/>
          <w:szCs w:val="24"/>
        </w:rPr>
        <w:t>Session</w:t>
      </w:r>
      <w:r w:rsidR="00007DEF">
        <w:rPr>
          <w:rFonts w:ascii="Georgia" w:hAnsi="Georgia"/>
          <w:sz w:val="24"/>
          <w:szCs w:val="24"/>
        </w:rPr>
        <w:t>, including reporting and expenditure process</w:t>
      </w:r>
      <w:r w:rsidR="00946FAF">
        <w:rPr>
          <w:rFonts w:ascii="Georgia" w:hAnsi="Georgia"/>
          <w:sz w:val="24"/>
          <w:szCs w:val="24"/>
        </w:rPr>
        <w:t xml:space="preserve"> and fund use</w:t>
      </w:r>
    </w:p>
    <w:p w14:paraId="6B6910D6" w14:textId="77777777" w:rsidR="00027A31" w:rsidRPr="00496DA6" w:rsidRDefault="00027A31" w:rsidP="00027A31">
      <w:pPr>
        <w:pStyle w:val="ListParagraph"/>
        <w:ind w:left="0"/>
        <w:jc w:val="both"/>
        <w:rPr>
          <w:rFonts w:ascii="Georgia" w:eastAsia="Times New Roman" w:hAnsi="Georgia"/>
          <w:sz w:val="24"/>
          <w:szCs w:val="24"/>
        </w:rPr>
      </w:pPr>
    </w:p>
    <w:p w14:paraId="1EFFFD99" w14:textId="12F48F28" w:rsidR="009221DD" w:rsidRDefault="002C2A7E" w:rsidP="0061222F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290F17">
        <w:rPr>
          <w:rFonts w:ascii="Georgia" w:hAnsi="Georgia"/>
          <w:sz w:val="24"/>
          <w:szCs w:val="24"/>
        </w:rPr>
        <w:t xml:space="preserve">Establishment of HSCC Meeting Schedule – Council </w:t>
      </w:r>
      <w:r w:rsidR="00A7456F" w:rsidRPr="00290F17">
        <w:rPr>
          <w:rFonts w:ascii="Georgia" w:hAnsi="Georgia"/>
          <w:sz w:val="24"/>
          <w:szCs w:val="24"/>
        </w:rPr>
        <w:t xml:space="preserve">prefers quarterly (virtual) meetings with Annual in-person meeting. </w:t>
      </w:r>
    </w:p>
    <w:p w14:paraId="1B850E73" w14:textId="77777777" w:rsidR="00290F17" w:rsidRPr="00290F17" w:rsidRDefault="00290F17" w:rsidP="00290F17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1A2A7B60" w14:textId="1DA15743" w:rsidR="009221DD" w:rsidRDefault="004B0319" w:rsidP="009221DD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9221DD">
        <w:rPr>
          <w:rFonts w:ascii="Georgia" w:hAnsi="Georgia"/>
          <w:sz w:val="24"/>
          <w:szCs w:val="24"/>
        </w:rPr>
        <w:t xml:space="preserve">Information Sharing – Alley Nadeau shared a Save the Date – Attorney General </w:t>
      </w:r>
      <w:r w:rsidR="002D0747" w:rsidRPr="009221DD">
        <w:rPr>
          <w:rFonts w:ascii="Georgia" w:hAnsi="Georgia"/>
          <w:sz w:val="24"/>
          <w:szCs w:val="24"/>
        </w:rPr>
        <w:t>William Tong on</w:t>
      </w:r>
      <w:r w:rsidR="009221DD" w:rsidRPr="009221DD">
        <w:rPr>
          <w:rFonts w:ascii="Georgia" w:hAnsi="Georgia"/>
          <w:sz w:val="24"/>
          <w:szCs w:val="24"/>
        </w:rPr>
        <w:t xml:space="preserve"> Tuesday,</w:t>
      </w:r>
      <w:r w:rsidR="002D0747" w:rsidRPr="009221DD">
        <w:rPr>
          <w:rFonts w:ascii="Georgia" w:hAnsi="Georgia"/>
          <w:sz w:val="24"/>
          <w:szCs w:val="24"/>
        </w:rPr>
        <w:t xml:space="preserve"> July 25</w:t>
      </w:r>
      <w:r w:rsidR="002D0747" w:rsidRPr="009221DD">
        <w:rPr>
          <w:rFonts w:ascii="Georgia" w:hAnsi="Georgia"/>
          <w:sz w:val="24"/>
          <w:szCs w:val="24"/>
          <w:vertAlign w:val="superscript"/>
        </w:rPr>
        <w:t>th</w:t>
      </w:r>
      <w:r w:rsidR="00C96F45" w:rsidRPr="009221DD">
        <w:rPr>
          <w:rFonts w:ascii="Georgia" w:hAnsi="Georgia"/>
          <w:sz w:val="24"/>
          <w:szCs w:val="24"/>
        </w:rPr>
        <w:t xml:space="preserve"> </w:t>
      </w:r>
      <w:r w:rsidR="009221DD" w:rsidRPr="009221DD">
        <w:rPr>
          <w:rFonts w:ascii="Georgia" w:hAnsi="Georgia"/>
          <w:sz w:val="24"/>
          <w:szCs w:val="24"/>
        </w:rPr>
        <w:t xml:space="preserve">, 2023 </w:t>
      </w:r>
      <w:r w:rsidR="00C96F45" w:rsidRPr="009221DD">
        <w:rPr>
          <w:rFonts w:ascii="Georgia" w:hAnsi="Georgia"/>
          <w:sz w:val="24"/>
          <w:szCs w:val="24"/>
        </w:rPr>
        <w:t>to discuss</w:t>
      </w:r>
      <w:r w:rsidR="009221DD" w:rsidRPr="009221DD">
        <w:rPr>
          <w:rFonts w:ascii="Georgia" w:hAnsi="Georgia"/>
          <w:sz w:val="24"/>
          <w:szCs w:val="24"/>
        </w:rPr>
        <w:t xml:space="preserve"> the opioid and vaping crisis in CT and prevention funds secured to date. </w:t>
      </w:r>
      <w:r w:rsidR="00C96F45" w:rsidRPr="009221DD">
        <w:rPr>
          <w:rFonts w:ascii="Georgia" w:hAnsi="Georgia"/>
          <w:sz w:val="24"/>
          <w:szCs w:val="24"/>
        </w:rPr>
        <w:t xml:space="preserve"> </w:t>
      </w:r>
    </w:p>
    <w:p w14:paraId="5E45F934" w14:textId="77777777" w:rsidR="00290F17" w:rsidRPr="00290F17" w:rsidRDefault="00290F17" w:rsidP="00290F17">
      <w:pPr>
        <w:pStyle w:val="ListParagraph"/>
        <w:rPr>
          <w:rFonts w:ascii="Georgia" w:hAnsi="Georgia"/>
          <w:sz w:val="24"/>
          <w:szCs w:val="24"/>
        </w:rPr>
      </w:pPr>
    </w:p>
    <w:p w14:paraId="5A223720" w14:textId="061280D1" w:rsidR="004B0319" w:rsidRPr="00C27551" w:rsidRDefault="00290F17" w:rsidP="009221DD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Next Steps – Robyn Nichols to establish and disseminate HSCC quarterly and annual meeting schedule/information and provide </w:t>
      </w:r>
      <w:r w:rsidR="006B5896">
        <w:rPr>
          <w:rFonts w:ascii="Georgia" w:hAnsi="Georgia"/>
          <w:sz w:val="24"/>
          <w:szCs w:val="24"/>
        </w:rPr>
        <w:t>slide presentation materials to attendees.  Also, encouraged HSCC members to send topics of interest for future meetings</w:t>
      </w:r>
      <w:r w:rsidR="00C27551">
        <w:rPr>
          <w:rFonts w:ascii="Georgia" w:hAnsi="Georgia"/>
          <w:sz w:val="24"/>
          <w:szCs w:val="24"/>
        </w:rPr>
        <w:t xml:space="preserve"> to Robyn Nichols at CRCOG. </w:t>
      </w:r>
    </w:p>
    <w:p w14:paraId="60DF0EF8" w14:textId="77777777" w:rsidR="00D42186" w:rsidRPr="001B12A4" w:rsidRDefault="00D42186" w:rsidP="00D42186">
      <w:pPr>
        <w:pStyle w:val="ListParagraph"/>
        <w:ind w:left="0"/>
        <w:rPr>
          <w:rFonts w:ascii="Georgia" w:hAnsi="Georgia"/>
          <w:sz w:val="24"/>
          <w:szCs w:val="24"/>
        </w:rPr>
      </w:pPr>
    </w:p>
    <w:p w14:paraId="1AAAF1DD" w14:textId="48414885" w:rsidR="00142E9F" w:rsidRDefault="00D03862" w:rsidP="00496DA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Meeting adjourned at </w:t>
      </w:r>
      <w:r w:rsidR="003B239B">
        <w:rPr>
          <w:rFonts w:ascii="Georgia" w:hAnsi="Georgia"/>
          <w:sz w:val="24"/>
          <w:szCs w:val="24"/>
        </w:rPr>
        <w:t>10:51</w:t>
      </w:r>
      <w:r w:rsidR="00F346A0">
        <w:rPr>
          <w:rFonts w:ascii="Georgia" w:hAnsi="Georgia"/>
          <w:sz w:val="24"/>
          <w:szCs w:val="24"/>
        </w:rPr>
        <w:t xml:space="preserve"> a</w:t>
      </w:r>
      <w:r>
        <w:rPr>
          <w:rFonts w:ascii="Georgia" w:hAnsi="Georgia"/>
          <w:sz w:val="24"/>
          <w:szCs w:val="24"/>
        </w:rPr>
        <w:t>.m. ET.</w:t>
      </w:r>
    </w:p>
    <w:p w14:paraId="679C3D9B" w14:textId="77777777" w:rsidR="00496DA6" w:rsidRDefault="00496DA6" w:rsidP="00496DA6">
      <w:pPr>
        <w:pStyle w:val="ListParagraph"/>
        <w:ind w:left="0"/>
        <w:rPr>
          <w:rFonts w:ascii="Georgia" w:hAnsi="Georgia"/>
          <w:sz w:val="24"/>
          <w:szCs w:val="24"/>
        </w:rPr>
      </w:pPr>
    </w:p>
    <w:p w14:paraId="54F8558F" w14:textId="107B282B" w:rsidR="00C820A6" w:rsidRPr="00496DA6" w:rsidRDefault="0099023B" w:rsidP="00496DA6">
      <w:pPr>
        <w:pStyle w:val="ListParagraph"/>
        <w:ind w:left="0"/>
        <w:rPr>
          <w:rFonts w:ascii="Georgia" w:hAnsi="Georgia"/>
          <w:sz w:val="24"/>
          <w:szCs w:val="24"/>
        </w:rPr>
      </w:pPr>
      <w:hyperlink r:id="rId10" w:history="1">
        <w:r w:rsidRPr="0099023B">
          <w:rPr>
            <w:color w:val="0000FF"/>
            <w:u w:val="single"/>
          </w:rPr>
          <w:t>CRCOG Human Services Coordinating Council (HSCC) Mtg. - Opioid Settlement - How it impacts your communities, funding, and next steps-20230627_100321-Meeting Recording.mp4</w:t>
        </w:r>
      </w:hyperlink>
    </w:p>
    <w:p w14:paraId="3C43AAC1" w14:textId="77777777" w:rsidR="0099023B" w:rsidRDefault="0099023B" w:rsidP="00142E9F">
      <w:pPr>
        <w:pStyle w:val="paragraph"/>
        <w:spacing w:before="0" w:beforeAutospacing="0" w:after="0" w:afterAutospacing="0"/>
        <w:ind w:left="1530" w:right="1530"/>
        <w:jc w:val="center"/>
        <w:textAlignment w:val="baseline"/>
        <w:rPr>
          <w:rStyle w:val="normaltextrun"/>
          <w:rFonts w:ascii="Verdana" w:hAnsi="Verdana" w:cs="Segoe UI"/>
          <w:b/>
          <w:bCs/>
          <w:sz w:val="16"/>
          <w:szCs w:val="16"/>
        </w:rPr>
      </w:pPr>
    </w:p>
    <w:p w14:paraId="1B795B16" w14:textId="64DAE302" w:rsidR="00142E9F" w:rsidRDefault="00142E9F" w:rsidP="00142E9F">
      <w:pPr>
        <w:pStyle w:val="paragraph"/>
        <w:spacing w:before="0" w:beforeAutospacing="0" w:after="0" w:afterAutospacing="0"/>
        <w:ind w:left="1530" w:right="15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6"/>
          <w:szCs w:val="16"/>
        </w:rPr>
        <w:t>CRCOG DOES NOT DISCRIMINATE ON THE BASIS OF DISABILITY OR LANGUAGE.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19A80DA5" w14:textId="77777777" w:rsidR="00142E9F" w:rsidRDefault="00142E9F" w:rsidP="00142E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9"/>
          <w:szCs w:val="19"/>
        </w:rPr>
        <w:t> </w:t>
      </w:r>
    </w:p>
    <w:p w14:paraId="5F2044B0" w14:textId="77777777" w:rsidR="00142E9F" w:rsidRDefault="00142E9F" w:rsidP="00496DA6">
      <w:pPr>
        <w:pStyle w:val="paragraph"/>
        <w:spacing w:before="0" w:beforeAutospacing="0" w:after="0" w:afterAutospacing="0"/>
        <w:ind w:left="-576" w:right="-5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Individuals may request auxiliary aids and/or language assistance by contacting (860) 522-2217 x4293 as soon as possible.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0A63D1B8" w14:textId="22DD9802" w:rsidR="00142E9F" w:rsidRDefault="00142E9F" w:rsidP="00496DA6">
      <w:pPr>
        <w:pStyle w:val="paragraph"/>
        <w:spacing w:before="0" w:beforeAutospacing="0" w:after="0" w:afterAutospacing="0"/>
        <w:ind w:left="-576" w:right="-5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Un interprete estar</w:t>
      </w:r>
      <w:r>
        <w:rPr>
          <w:rStyle w:val="normaltextrun"/>
          <w:rFonts w:ascii="Segoe UI" w:hAnsi="Segoe UI" w:cs="Segoe UI"/>
          <w:sz w:val="16"/>
          <w:szCs w:val="16"/>
        </w:rPr>
        <w:t>á</w:t>
      </w:r>
      <w:r>
        <w:rPr>
          <w:rStyle w:val="normaltextrun"/>
          <w:rFonts w:ascii="Verdana" w:hAnsi="Verdana" w:cs="Segoe UI"/>
          <w:sz w:val="16"/>
          <w:szCs w:val="16"/>
        </w:rPr>
        <w:t xml:space="preserve"> disponible para esta reuni</w:t>
      </w:r>
      <w:r>
        <w:rPr>
          <w:rStyle w:val="normaltextrun"/>
          <w:rFonts w:ascii="Segoe UI" w:hAnsi="Segoe UI" w:cs="Segoe UI"/>
          <w:sz w:val="16"/>
          <w:szCs w:val="16"/>
        </w:rPr>
        <w:t>ó</w:t>
      </w:r>
      <w:r>
        <w:rPr>
          <w:rStyle w:val="normaltextrun"/>
          <w:rFonts w:ascii="Verdana" w:hAnsi="Verdana" w:cs="Segoe UI"/>
          <w:sz w:val="16"/>
          <w:szCs w:val="16"/>
        </w:rPr>
        <w:t>n si usted lo solicita al 860-522-2217, x4293, lo m</w:t>
      </w:r>
      <w:r>
        <w:rPr>
          <w:rStyle w:val="normaltextrun"/>
          <w:rFonts w:ascii="Segoe UI" w:hAnsi="Segoe UI" w:cs="Segoe UI"/>
          <w:sz w:val="16"/>
          <w:szCs w:val="16"/>
        </w:rPr>
        <w:t>á</w:t>
      </w:r>
      <w:r>
        <w:rPr>
          <w:rStyle w:val="normaltextrun"/>
          <w:rFonts w:ascii="Verdana" w:hAnsi="Verdana" w:cs="Segoe UI"/>
          <w:sz w:val="16"/>
          <w:szCs w:val="16"/>
        </w:rPr>
        <w:t>s pronto posible. Jeśli potrzebujesz t</w:t>
      </w:r>
      <w:r>
        <w:rPr>
          <w:rStyle w:val="normaltextrun"/>
          <w:rFonts w:ascii="Segoe UI" w:hAnsi="Segoe UI" w:cs="Segoe UI"/>
          <w:sz w:val="16"/>
          <w:szCs w:val="16"/>
        </w:rPr>
        <w:t>ł</w:t>
      </w:r>
      <w:r>
        <w:rPr>
          <w:rStyle w:val="normaltextrun"/>
          <w:rFonts w:ascii="Verdana" w:hAnsi="Verdana" w:cs="Segoe UI"/>
          <w:sz w:val="16"/>
          <w:szCs w:val="16"/>
        </w:rPr>
        <w:t>umacza na j</w:t>
      </w:r>
      <w:r>
        <w:rPr>
          <w:rStyle w:val="normaltextrun"/>
          <w:rFonts w:ascii="Segoe UI" w:hAnsi="Segoe UI" w:cs="Segoe UI"/>
          <w:sz w:val="16"/>
          <w:szCs w:val="16"/>
        </w:rPr>
        <w:t>ęz</w:t>
      </w:r>
      <w:r>
        <w:rPr>
          <w:rStyle w:val="normaltextrun"/>
          <w:rFonts w:ascii="Verdana" w:hAnsi="Verdana" w:cs="Segoe UI"/>
          <w:sz w:val="16"/>
          <w:szCs w:val="16"/>
        </w:rPr>
        <w:t>yk polski, zadzwo</w:t>
      </w:r>
      <w:r>
        <w:rPr>
          <w:rStyle w:val="normaltextrun"/>
          <w:rFonts w:ascii="Segoe UI" w:hAnsi="Segoe UI" w:cs="Segoe UI"/>
          <w:sz w:val="16"/>
          <w:szCs w:val="16"/>
        </w:rPr>
        <w:t>ń</w:t>
      </w:r>
      <w:r>
        <w:rPr>
          <w:rStyle w:val="normaltextrun"/>
          <w:rFonts w:ascii="Verdana" w:hAnsi="Verdana" w:cs="Segoe UI"/>
          <w:sz w:val="16"/>
          <w:szCs w:val="16"/>
        </w:rPr>
        <w:t xml:space="preserve"> (860) 522-2217, x4293 jak najszybciej.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39BF7A00" w14:textId="42858093" w:rsidR="00142E9F" w:rsidRDefault="00142E9F" w:rsidP="00496DA6">
      <w:pPr>
        <w:pStyle w:val="paragraph"/>
        <w:spacing w:before="0" w:beforeAutospacing="0" w:after="0" w:afterAutospacing="0"/>
        <w:ind w:left="-576" w:right="-5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Esta es una reuni</w:t>
      </w:r>
      <w:r>
        <w:rPr>
          <w:rStyle w:val="normaltextrun"/>
          <w:rFonts w:ascii="Segoe UI" w:hAnsi="Segoe UI" w:cs="Segoe UI"/>
          <w:sz w:val="16"/>
          <w:szCs w:val="16"/>
        </w:rPr>
        <w:t>ó</w:t>
      </w:r>
      <w:r>
        <w:rPr>
          <w:rStyle w:val="normaltextrun"/>
          <w:rFonts w:ascii="Verdana" w:hAnsi="Verdana" w:cs="Segoe UI"/>
          <w:sz w:val="16"/>
          <w:szCs w:val="16"/>
        </w:rPr>
        <w:t>n virtual. Para mayor información sobre la conexi</w:t>
      </w:r>
      <w:r>
        <w:rPr>
          <w:rStyle w:val="normaltextrun"/>
          <w:rFonts w:ascii="Segoe UI" w:hAnsi="Segoe UI" w:cs="Segoe UI"/>
          <w:sz w:val="16"/>
          <w:szCs w:val="16"/>
        </w:rPr>
        <w:t>ó</w:t>
      </w:r>
      <w:r>
        <w:rPr>
          <w:rStyle w:val="normaltextrun"/>
          <w:rFonts w:ascii="Verdana" w:hAnsi="Verdana" w:cs="Segoe UI"/>
          <w:sz w:val="16"/>
          <w:szCs w:val="16"/>
        </w:rPr>
        <w:t>n, por favor contactar a Karen Stewartson al correo electr</w:t>
      </w:r>
      <w:r>
        <w:rPr>
          <w:rStyle w:val="normaltextrun"/>
          <w:rFonts w:ascii="Segoe UI" w:hAnsi="Segoe UI" w:cs="Segoe UI"/>
          <w:sz w:val="16"/>
          <w:szCs w:val="16"/>
        </w:rPr>
        <w:t>ó</w:t>
      </w:r>
      <w:r>
        <w:rPr>
          <w:rStyle w:val="normaltextrun"/>
          <w:rFonts w:ascii="Verdana" w:hAnsi="Verdana" w:cs="Segoe UI"/>
          <w:sz w:val="16"/>
          <w:szCs w:val="16"/>
        </w:rPr>
        <w:t xml:space="preserve">nico: </w:t>
      </w:r>
      <w:hyperlink r:id="rId11" w:tgtFrame="_blank" w:history="1">
        <w:r>
          <w:rPr>
            <w:rStyle w:val="normaltextrun"/>
            <w:rFonts w:ascii="Verdana" w:hAnsi="Verdana" w:cs="Segoe UI"/>
            <w:color w:val="0000FF"/>
            <w:sz w:val="16"/>
            <w:szCs w:val="16"/>
            <w:u w:val="single"/>
          </w:rPr>
          <w:t>kstewartson@crcog.org</w:t>
        </w:r>
      </w:hyperlink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674C157C" w14:textId="6D59E620" w:rsidR="00142E9F" w:rsidRDefault="00142E9F" w:rsidP="00496DA6">
      <w:pPr>
        <w:pStyle w:val="paragraph"/>
        <w:spacing w:before="0" w:beforeAutospacing="0" w:after="0" w:afterAutospacing="0"/>
        <w:ind w:left="-576" w:right="-5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To b</w:t>
      </w:r>
      <w:r>
        <w:rPr>
          <w:rStyle w:val="normaltextrun"/>
          <w:rFonts w:ascii="Segoe UI" w:hAnsi="Segoe UI" w:cs="Segoe UI"/>
          <w:sz w:val="16"/>
          <w:szCs w:val="16"/>
        </w:rPr>
        <w:t>ę</w:t>
      </w:r>
      <w:r>
        <w:rPr>
          <w:rStyle w:val="normaltextrun"/>
          <w:rFonts w:ascii="Verdana" w:hAnsi="Verdana" w:cs="Segoe UI"/>
          <w:sz w:val="16"/>
          <w:szCs w:val="16"/>
        </w:rPr>
        <w:t>dzie zebranie zdalne. O informacji o odpowiednim linku internetowym poprosimy kontaktować Karen</w:t>
      </w:r>
      <w:r>
        <w:rPr>
          <w:rStyle w:val="eop"/>
          <w:rFonts w:ascii="Verdana" w:hAnsi="Verdana" w:cs="Segoe UI"/>
          <w:sz w:val="16"/>
          <w:szCs w:val="16"/>
        </w:rPr>
        <w:t> </w:t>
      </w:r>
      <w:r>
        <w:rPr>
          <w:rStyle w:val="normaltextrun"/>
          <w:rFonts w:ascii="Verdana" w:hAnsi="Verdana" w:cs="Segoe UI"/>
          <w:sz w:val="16"/>
          <w:szCs w:val="16"/>
        </w:rPr>
        <w:t xml:space="preserve">Stewartson na adres e-mail </w:t>
      </w:r>
      <w:hyperlink r:id="rId12" w:tgtFrame="_blank" w:history="1">
        <w:r>
          <w:rPr>
            <w:rStyle w:val="normaltextrun"/>
            <w:rFonts w:ascii="Verdana" w:hAnsi="Verdana" w:cs="Segoe UI"/>
            <w:color w:val="0000FF"/>
            <w:sz w:val="16"/>
            <w:szCs w:val="16"/>
            <w:u w:val="single"/>
          </w:rPr>
          <w:t>kstewartson@crcog.org l</w:t>
        </w:r>
      </w:hyperlink>
      <w:r>
        <w:rPr>
          <w:rStyle w:val="normaltextrun"/>
          <w:rFonts w:ascii="Verdana" w:hAnsi="Verdana" w:cs="Segoe UI"/>
          <w:color w:val="000000"/>
          <w:sz w:val="16"/>
          <w:szCs w:val="16"/>
        </w:rPr>
        <w:t>ub pod numerem telefonu 860-724-4293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14:paraId="6CE135F2" w14:textId="77777777" w:rsidR="00142E9F" w:rsidRDefault="00142E9F" w:rsidP="00AD4901">
      <w:pPr>
        <w:pStyle w:val="paragraph"/>
        <w:spacing w:before="0" w:beforeAutospacing="0" w:after="0" w:afterAutospacing="0"/>
        <w:ind w:left="-720" w:right="-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7DFF18E4" w14:textId="512EB7C7" w:rsidR="00A91570" w:rsidRPr="00A91570" w:rsidRDefault="00A91570" w:rsidP="00A662AC">
      <w:pPr>
        <w:rPr>
          <w:rFonts w:ascii="Georgia" w:hAnsi="Georgia"/>
        </w:rPr>
      </w:pPr>
    </w:p>
    <w:sectPr w:rsidR="00A91570" w:rsidRPr="00A91570" w:rsidSect="0021582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0D77" w14:textId="77777777" w:rsidR="00183664" w:rsidRDefault="00183664" w:rsidP="0021582E">
      <w:pPr>
        <w:spacing w:after="0" w:line="240" w:lineRule="auto"/>
      </w:pPr>
      <w:r>
        <w:separator/>
      </w:r>
    </w:p>
  </w:endnote>
  <w:endnote w:type="continuationSeparator" w:id="0">
    <w:p w14:paraId="4DE28838" w14:textId="77777777" w:rsidR="00183664" w:rsidRDefault="00183664" w:rsidP="0021582E">
      <w:pPr>
        <w:spacing w:after="0" w:line="240" w:lineRule="auto"/>
      </w:pPr>
      <w:r>
        <w:continuationSeparator/>
      </w:r>
    </w:p>
  </w:endnote>
  <w:endnote w:type="continuationNotice" w:id="1">
    <w:p w14:paraId="7552B59B" w14:textId="77777777" w:rsidR="00183664" w:rsidRDefault="001836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F58F" w14:textId="77777777" w:rsidR="0021582E" w:rsidRDefault="0021582E">
    <w:pPr>
      <w:pStyle w:val="Footer"/>
    </w:pPr>
    <w:r w:rsidRPr="007C0190">
      <w:rPr>
        <w:rFonts w:ascii="Georgia" w:hAnsi="Georgia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60D9F176" wp14:editId="24112BBD">
          <wp:simplePos x="0" y="0"/>
          <wp:positionH relativeFrom="page">
            <wp:align>left</wp:align>
          </wp:positionH>
          <wp:positionV relativeFrom="paragraph">
            <wp:posOffset>59055</wp:posOffset>
          </wp:positionV>
          <wp:extent cx="8227695" cy="525145"/>
          <wp:effectExtent l="0" t="0" r="1905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74C8" w14:textId="77777777" w:rsidR="0021582E" w:rsidRDefault="0021582E">
    <w:pPr>
      <w:pStyle w:val="Footer"/>
    </w:pPr>
    <w:r w:rsidRPr="007C0190">
      <w:rPr>
        <w:rFonts w:ascii="Georgia" w:hAnsi="Georgia"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2894D011" wp14:editId="6FFEE454">
          <wp:simplePos x="0" y="0"/>
          <wp:positionH relativeFrom="page">
            <wp:align>left</wp:align>
          </wp:positionH>
          <wp:positionV relativeFrom="paragraph">
            <wp:posOffset>18415</wp:posOffset>
          </wp:positionV>
          <wp:extent cx="8227695" cy="525145"/>
          <wp:effectExtent l="0" t="0" r="190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FFB71" w14:textId="77777777" w:rsidR="0021582E" w:rsidRDefault="0021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49FC" w14:textId="77777777" w:rsidR="00183664" w:rsidRDefault="00183664" w:rsidP="0021582E">
      <w:pPr>
        <w:spacing w:after="0" w:line="240" w:lineRule="auto"/>
      </w:pPr>
      <w:r>
        <w:separator/>
      </w:r>
    </w:p>
  </w:footnote>
  <w:footnote w:type="continuationSeparator" w:id="0">
    <w:p w14:paraId="45B038C6" w14:textId="77777777" w:rsidR="00183664" w:rsidRDefault="00183664" w:rsidP="0021582E">
      <w:pPr>
        <w:spacing w:after="0" w:line="240" w:lineRule="auto"/>
      </w:pPr>
      <w:r>
        <w:continuationSeparator/>
      </w:r>
    </w:p>
  </w:footnote>
  <w:footnote w:type="continuationNotice" w:id="1">
    <w:p w14:paraId="5FAD3BA7" w14:textId="77777777" w:rsidR="00183664" w:rsidRDefault="001836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8161" w14:textId="77777777" w:rsidR="0021582E" w:rsidRDefault="0021582E" w:rsidP="0021582E">
    <w:pPr>
      <w:pStyle w:val="Header"/>
      <w:ind w:left="-720"/>
    </w:pPr>
  </w:p>
  <w:p w14:paraId="092F35D1" w14:textId="77777777" w:rsidR="0021582E" w:rsidRDefault="00215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697A" w14:textId="77777777" w:rsidR="0021582E" w:rsidRDefault="0021582E" w:rsidP="0021582E">
    <w:pPr>
      <w:pStyle w:val="Header"/>
      <w:ind w:left="-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C7AC67" wp14:editId="242DD4D8">
          <wp:simplePos x="0" y="0"/>
          <wp:positionH relativeFrom="page">
            <wp:posOffset>3933825</wp:posOffset>
          </wp:positionH>
          <wp:positionV relativeFrom="paragraph">
            <wp:posOffset>-161925</wp:posOffset>
          </wp:positionV>
          <wp:extent cx="3822065" cy="742950"/>
          <wp:effectExtent l="0" t="0" r="6985" b="0"/>
          <wp:wrapNone/>
          <wp:docPr id="7" name="Picture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0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sz w:val="24"/>
        <w:szCs w:val="24"/>
      </w:rPr>
      <w:drawing>
        <wp:inline distT="0" distB="0" distL="0" distR="0" wp14:anchorId="0D4B2BC1" wp14:editId="17DA30F4">
          <wp:extent cx="3612941" cy="495235"/>
          <wp:effectExtent l="0" t="0" r="0" b="635"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017" cy="50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ACC"/>
    <w:multiLevelType w:val="hybridMultilevel"/>
    <w:tmpl w:val="DF485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E64D3"/>
    <w:multiLevelType w:val="hybridMultilevel"/>
    <w:tmpl w:val="4CACDA4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00A5CB0"/>
    <w:multiLevelType w:val="hybridMultilevel"/>
    <w:tmpl w:val="B156D200"/>
    <w:lvl w:ilvl="0" w:tplc="F98276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BCD"/>
    <w:multiLevelType w:val="hybridMultilevel"/>
    <w:tmpl w:val="759A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8376">
    <w:abstractNumId w:val="1"/>
  </w:num>
  <w:num w:numId="2" w16cid:durableId="1070151828">
    <w:abstractNumId w:val="2"/>
  </w:num>
  <w:num w:numId="3" w16cid:durableId="1062219458">
    <w:abstractNumId w:val="0"/>
  </w:num>
  <w:num w:numId="4" w16cid:durableId="129895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B6"/>
    <w:rsid w:val="000066E5"/>
    <w:rsid w:val="00007DEF"/>
    <w:rsid w:val="00011E5B"/>
    <w:rsid w:val="0001270A"/>
    <w:rsid w:val="000213A5"/>
    <w:rsid w:val="00027A31"/>
    <w:rsid w:val="00035862"/>
    <w:rsid w:val="0005306E"/>
    <w:rsid w:val="00086EB1"/>
    <w:rsid w:val="000A07F2"/>
    <w:rsid w:val="000A4D26"/>
    <w:rsid w:val="000C035C"/>
    <w:rsid w:val="00142E9F"/>
    <w:rsid w:val="001627E4"/>
    <w:rsid w:val="00183664"/>
    <w:rsid w:val="00183FAE"/>
    <w:rsid w:val="00191322"/>
    <w:rsid w:val="00193B78"/>
    <w:rsid w:val="00197602"/>
    <w:rsid w:val="001B0D69"/>
    <w:rsid w:val="001B12A4"/>
    <w:rsid w:val="001C38B7"/>
    <w:rsid w:val="001D5450"/>
    <w:rsid w:val="001D59FA"/>
    <w:rsid w:val="001D5B55"/>
    <w:rsid w:val="0021582E"/>
    <w:rsid w:val="00217EED"/>
    <w:rsid w:val="0022785F"/>
    <w:rsid w:val="0023176D"/>
    <w:rsid w:val="00231A63"/>
    <w:rsid w:val="00242F66"/>
    <w:rsid w:val="00253711"/>
    <w:rsid w:val="00253CA4"/>
    <w:rsid w:val="002564B9"/>
    <w:rsid w:val="0025780B"/>
    <w:rsid w:val="00260C3A"/>
    <w:rsid w:val="0026142E"/>
    <w:rsid w:val="002667A4"/>
    <w:rsid w:val="0026701D"/>
    <w:rsid w:val="00277708"/>
    <w:rsid w:val="00290F17"/>
    <w:rsid w:val="002C2A7E"/>
    <w:rsid w:val="002D0747"/>
    <w:rsid w:val="002F3392"/>
    <w:rsid w:val="002F518A"/>
    <w:rsid w:val="00307893"/>
    <w:rsid w:val="00326A1D"/>
    <w:rsid w:val="00332911"/>
    <w:rsid w:val="0034189D"/>
    <w:rsid w:val="0034471D"/>
    <w:rsid w:val="00364E0A"/>
    <w:rsid w:val="003762B5"/>
    <w:rsid w:val="00391ADA"/>
    <w:rsid w:val="00395D5A"/>
    <w:rsid w:val="003B239B"/>
    <w:rsid w:val="003C1937"/>
    <w:rsid w:val="003E2A10"/>
    <w:rsid w:val="003F62E3"/>
    <w:rsid w:val="00401537"/>
    <w:rsid w:val="0040303E"/>
    <w:rsid w:val="0041361A"/>
    <w:rsid w:val="004266DB"/>
    <w:rsid w:val="00465F17"/>
    <w:rsid w:val="004740AD"/>
    <w:rsid w:val="00474D4F"/>
    <w:rsid w:val="004771D5"/>
    <w:rsid w:val="0049638F"/>
    <w:rsid w:val="00496DA6"/>
    <w:rsid w:val="004A41D9"/>
    <w:rsid w:val="004B0319"/>
    <w:rsid w:val="004B501B"/>
    <w:rsid w:val="004C27D4"/>
    <w:rsid w:val="004D2B18"/>
    <w:rsid w:val="004D6972"/>
    <w:rsid w:val="004D79F2"/>
    <w:rsid w:val="004E1BB2"/>
    <w:rsid w:val="005444FB"/>
    <w:rsid w:val="00544AC2"/>
    <w:rsid w:val="005454C6"/>
    <w:rsid w:val="00546B8C"/>
    <w:rsid w:val="00551860"/>
    <w:rsid w:val="005642D9"/>
    <w:rsid w:val="00590807"/>
    <w:rsid w:val="005A1756"/>
    <w:rsid w:val="005A43B7"/>
    <w:rsid w:val="005B6B4D"/>
    <w:rsid w:val="005D0DA4"/>
    <w:rsid w:val="005D69C6"/>
    <w:rsid w:val="00605451"/>
    <w:rsid w:val="00627E19"/>
    <w:rsid w:val="0064452B"/>
    <w:rsid w:val="0064741C"/>
    <w:rsid w:val="00682967"/>
    <w:rsid w:val="006851B2"/>
    <w:rsid w:val="00693B37"/>
    <w:rsid w:val="00693DC3"/>
    <w:rsid w:val="0069746A"/>
    <w:rsid w:val="006A5B15"/>
    <w:rsid w:val="006B0B9A"/>
    <w:rsid w:val="006B5896"/>
    <w:rsid w:val="006C2671"/>
    <w:rsid w:val="006D540F"/>
    <w:rsid w:val="006D6866"/>
    <w:rsid w:val="00714B9C"/>
    <w:rsid w:val="00725126"/>
    <w:rsid w:val="00731302"/>
    <w:rsid w:val="007323F6"/>
    <w:rsid w:val="00737F1C"/>
    <w:rsid w:val="007417F6"/>
    <w:rsid w:val="00743E1F"/>
    <w:rsid w:val="007615CF"/>
    <w:rsid w:val="00762543"/>
    <w:rsid w:val="0077101F"/>
    <w:rsid w:val="00780D38"/>
    <w:rsid w:val="0078162A"/>
    <w:rsid w:val="00792262"/>
    <w:rsid w:val="007C0190"/>
    <w:rsid w:val="007F0037"/>
    <w:rsid w:val="007F63BB"/>
    <w:rsid w:val="00802169"/>
    <w:rsid w:val="00840E9D"/>
    <w:rsid w:val="00890A23"/>
    <w:rsid w:val="008D0293"/>
    <w:rsid w:val="008D12CC"/>
    <w:rsid w:val="008D24FC"/>
    <w:rsid w:val="00900DD9"/>
    <w:rsid w:val="00900E3A"/>
    <w:rsid w:val="009221DD"/>
    <w:rsid w:val="00923609"/>
    <w:rsid w:val="00931ACF"/>
    <w:rsid w:val="00943E39"/>
    <w:rsid w:val="00944880"/>
    <w:rsid w:val="00946FAF"/>
    <w:rsid w:val="009509B6"/>
    <w:rsid w:val="00972DD3"/>
    <w:rsid w:val="00985E99"/>
    <w:rsid w:val="009865B2"/>
    <w:rsid w:val="0099023B"/>
    <w:rsid w:val="00993172"/>
    <w:rsid w:val="00996E35"/>
    <w:rsid w:val="009A2387"/>
    <w:rsid w:val="009A2FB0"/>
    <w:rsid w:val="009D2746"/>
    <w:rsid w:val="009D4436"/>
    <w:rsid w:val="009D7125"/>
    <w:rsid w:val="009E2BEC"/>
    <w:rsid w:val="009F0699"/>
    <w:rsid w:val="009F5BB3"/>
    <w:rsid w:val="00A011A5"/>
    <w:rsid w:val="00A25BEB"/>
    <w:rsid w:val="00A30C85"/>
    <w:rsid w:val="00A44EE0"/>
    <w:rsid w:val="00A46E39"/>
    <w:rsid w:val="00A662AC"/>
    <w:rsid w:val="00A72B4C"/>
    <w:rsid w:val="00A7456F"/>
    <w:rsid w:val="00A908A3"/>
    <w:rsid w:val="00A91570"/>
    <w:rsid w:val="00A97FB3"/>
    <w:rsid w:val="00AD4901"/>
    <w:rsid w:val="00AD78A4"/>
    <w:rsid w:val="00AF2798"/>
    <w:rsid w:val="00B02523"/>
    <w:rsid w:val="00B04AF0"/>
    <w:rsid w:val="00B16E2C"/>
    <w:rsid w:val="00B364AC"/>
    <w:rsid w:val="00B552E4"/>
    <w:rsid w:val="00B60875"/>
    <w:rsid w:val="00B635A7"/>
    <w:rsid w:val="00B72C6B"/>
    <w:rsid w:val="00B77528"/>
    <w:rsid w:val="00B833AC"/>
    <w:rsid w:val="00B85E2D"/>
    <w:rsid w:val="00B860BF"/>
    <w:rsid w:val="00BA3E78"/>
    <w:rsid w:val="00BA60EC"/>
    <w:rsid w:val="00BA69F2"/>
    <w:rsid w:val="00BB6A63"/>
    <w:rsid w:val="00BC3AB2"/>
    <w:rsid w:val="00BE17EB"/>
    <w:rsid w:val="00C06495"/>
    <w:rsid w:val="00C21284"/>
    <w:rsid w:val="00C27551"/>
    <w:rsid w:val="00C36D05"/>
    <w:rsid w:val="00C53342"/>
    <w:rsid w:val="00C820A6"/>
    <w:rsid w:val="00C93249"/>
    <w:rsid w:val="00C9345E"/>
    <w:rsid w:val="00C952B7"/>
    <w:rsid w:val="00C96F45"/>
    <w:rsid w:val="00CC10F8"/>
    <w:rsid w:val="00CC6D1B"/>
    <w:rsid w:val="00D03862"/>
    <w:rsid w:val="00D10D39"/>
    <w:rsid w:val="00D1340A"/>
    <w:rsid w:val="00D22A89"/>
    <w:rsid w:val="00D42186"/>
    <w:rsid w:val="00D43B1C"/>
    <w:rsid w:val="00D567C4"/>
    <w:rsid w:val="00D60964"/>
    <w:rsid w:val="00D72833"/>
    <w:rsid w:val="00D749D7"/>
    <w:rsid w:val="00D770C2"/>
    <w:rsid w:val="00DC001D"/>
    <w:rsid w:val="00DD583B"/>
    <w:rsid w:val="00DD5F83"/>
    <w:rsid w:val="00DE4270"/>
    <w:rsid w:val="00DF7ED3"/>
    <w:rsid w:val="00E014F1"/>
    <w:rsid w:val="00E24B41"/>
    <w:rsid w:val="00E32895"/>
    <w:rsid w:val="00E42468"/>
    <w:rsid w:val="00E44941"/>
    <w:rsid w:val="00E51240"/>
    <w:rsid w:val="00E6550F"/>
    <w:rsid w:val="00EB3030"/>
    <w:rsid w:val="00EB372B"/>
    <w:rsid w:val="00EB5ED1"/>
    <w:rsid w:val="00EB6FF5"/>
    <w:rsid w:val="00EC4E20"/>
    <w:rsid w:val="00EE1843"/>
    <w:rsid w:val="00EF4196"/>
    <w:rsid w:val="00EF4A0A"/>
    <w:rsid w:val="00F03765"/>
    <w:rsid w:val="00F068B1"/>
    <w:rsid w:val="00F07A69"/>
    <w:rsid w:val="00F20E61"/>
    <w:rsid w:val="00F254AF"/>
    <w:rsid w:val="00F346A0"/>
    <w:rsid w:val="00F452BD"/>
    <w:rsid w:val="00F5290C"/>
    <w:rsid w:val="00F61518"/>
    <w:rsid w:val="00F61C58"/>
    <w:rsid w:val="00F61EFF"/>
    <w:rsid w:val="00F62503"/>
    <w:rsid w:val="00F85A08"/>
    <w:rsid w:val="00FA499F"/>
    <w:rsid w:val="00FE1B10"/>
    <w:rsid w:val="00FE7BAA"/>
    <w:rsid w:val="00FE7FBE"/>
    <w:rsid w:val="00FF6DB3"/>
    <w:rsid w:val="00FF7C01"/>
    <w:rsid w:val="1381810E"/>
    <w:rsid w:val="1C4AFC18"/>
    <w:rsid w:val="256D35BF"/>
    <w:rsid w:val="27090620"/>
    <w:rsid w:val="35C1C920"/>
    <w:rsid w:val="3BA42D62"/>
    <w:rsid w:val="3DE6042F"/>
    <w:rsid w:val="69B3E017"/>
    <w:rsid w:val="6ABA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0BF7"/>
  <w15:chartTrackingRefBased/>
  <w15:docId w15:val="{DFDA956F-A24F-49F7-A7E2-6C85D205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2E"/>
  </w:style>
  <w:style w:type="paragraph" w:styleId="Footer">
    <w:name w:val="footer"/>
    <w:basedOn w:val="Normal"/>
    <w:link w:val="FooterChar"/>
    <w:uiPriority w:val="99"/>
    <w:unhideWhenUsed/>
    <w:rsid w:val="0021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2E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09B6"/>
  </w:style>
  <w:style w:type="character" w:customStyle="1" w:styleId="DateChar">
    <w:name w:val="Date Char"/>
    <w:basedOn w:val="DefaultParagraphFont"/>
    <w:link w:val="Date"/>
    <w:uiPriority w:val="99"/>
    <w:semiHidden/>
    <w:rsid w:val="009509B6"/>
  </w:style>
  <w:style w:type="character" w:styleId="Hyperlink">
    <w:name w:val="Hyperlink"/>
    <w:basedOn w:val="DefaultParagraphFont"/>
    <w:uiPriority w:val="99"/>
    <w:unhideWhenUsed/>
    <w:rsid w:val="00FE1B10"/>
    <w:rPr>
      <w:color w:val="002B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B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1B10"/>
    <w:pPr>
      <w:ind w:left="720"/>
      <w:contextualSpacing/>
    </w:pPr>
  </w:style>
  <w:style w:type="paragraph" w:customStyle="1" w:styleId="paragraph">
    <w:name w:val="paragraph"/>
    <w:basedOn w:val="Normal"/>
    <w:rsid w:val="0014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142E9F"/>
  </w:style>
  <w:style w:type="character" w:customStyle="1" w:styleId="eop">
    <w:name w:val="eop"/>
    <w:basedOn w:val="DefaultParagraphFont"/>
    <w:rsid w:val="0014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stewartson@crcog.org%20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stewartson@crcog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rcogfoundation-my.sharepoint.com/:v:/g/personal/rnichols_crcog_org/EX7UQrPoIN1GhFmhxmID_qoBWOhzhfBnv53tANcX5jW3qw?e=nphIc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CRCOG%20Letterhead%202021.dotx" TargetMode="External"/></Relationships>
</file>

<file path=word/theme/theme1.xml><?xml version="1.0" encoding="utf-8"?>
<a:theme xmlns:a="http://schemas.openxmlformats.org/drawingml/2006/main" name="Office Theme">
  <a:themeElements>
    <a:clrScheme name="CRCOG">
      <a:dk1>
        <a:sysClr val="windowText" lastClr="000000"/>
      </a:dk1>
      <a:lt1>
        <a:srgbClr val="AEABAB"/>
      </a:lt1>
      <a:dk2>
        <a:srgbClr val="3A3838"/>
      </a:dk2>
      <a:lt2>
        <a:srgbClr val="FFFFFF"/>
      </a:lt2>
      <a:accent1>
        <a:srgbClr val="002B7C"/>
      </a:accent1>
      <a:accent2>
        <a:srgbClr val="3A3838"/>
      </a:accent2>
      <a:accent3>
        <a:srgbClr val="1F666E"/>
      </a:accent3>
      <a:accent4>
        <a:srgbClr val="EDB200"/>
      </a:accent4>
      <a:accent5>
        <a:srgbClr val="D96D21"/>
      </a:accent5>
      <a:accent6>
        <a:srgbClr val="91B1ED"/>
      </a:accent6>
      <a:hlink>
        <a:srgbClr val="002B7C"/>
      </a:hlink>
      <a:folHlink>
        <a:srgbClr val="1F666E"/>
      </a:folHlink>
    </a:clrScheme>
    <a:fontScheme name="CRCOG Georgia PRo">
      <a:majorFont>
        <a:latin typeface="Georgia Pro"/>
        <a:ea typeface=""/>
        <a:cs typeface=""/>
      </a:majorFont>
      <a:minorFont>
        <a:latin typeface="Georgi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D6D8FAEA794C9C31E53ACD2E9109" ma:contentTypeVersion="15" ma:contentTypeDescription="Create a new document." ma:contentTypeScope="" ma:versionID="3d68349551e3910ad5172aa65410099c">
  <xsd:schema xmlns:xsd="http://www.w3.org/2001/XMLSchema" xmlns:xs="http://www.w3.org/2001/XMLSchema" xmlns:p="http://schemas.microsoft.com/office/2006/metadata/properties" xmlns:ns2="780a9d06-6ab5-4725-a265-8116ce6ae0bb" xmlns:ns3="06bf993f-5771-4210-a1e5-00f69c4679fe" targetNamespace="http://schemas.microsoft.com/office/2006/metadata/properties" ma:root="true" ma:fieldsID="bc5d2a0a1276966c25587b06c3c61a48" ns2:_="" ns3:_="">
    <xsd:import namespace="780a9d06-6ab5-4725-a265-8116ce6ae0bb"/>
    <xsd:import namespace="06bf993f-5771-4210-a1e5-00f69c467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d06-6ab5-4725-a265-8116ce6a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93f-5771-4210-a1e5-00f69c467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4fd353-5501-41a6-a95a-e324b806ccd2}" ma:internalName="TaxCatchAll" ma:showField="CatchAllData" ma:web="06bf993f-5771-4210-a1e5-00f69c467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a9d06-6ab5-4725-a265-8116ce6ae0bb">
      <Terms xmlns="http://schemas.microsoft.com/office/infopath/2007/PartnerControls"/>
    </lcf76f155ced4ddcb4097134ff3c332f>
    <TaxCatchAll xmlns="06bf993f-5771-4210-a1e5-00f69c4679fe" xsi:nil="true"/>
    <SharedWithUsers xmlns="06bf993f-5771-4210-a1e5-00f69c4679fe">
      <UserInfo>
        <DisplayName>Kimberly Bona</DisplayName>
        <AccountId>25</AccountId>
        <AccountType/>
      </UserInfo>
      <UserInfo>
        <DisplayName>Robyn Nichols</DisplayName>
        <AccountId>577</AccountId>
        <AccountType/>
      </UserInfo>
      <UserInfo>
        <DisplayName>Pauline Yoder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A2A7C5-0ED5-4CCA-A576-4BDDE749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d06-6ab5-4725-a265-8116ce6ae0bb"/>
    <ds:schemaRef ds:uri="06bf993f-5771-4210-a1e5-00f69c467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95471-E753-40CE-8D57-9B8F19BC0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9AA50-F505-4F3C-BAE5-FCB0706CFA8B}">
  <ds:schemaRefs>
    <ds:schemaRef ds:uri="http://purl.org/dc/elements/1.1/"/>
    <ds:schemaRef ds:uri="http://purl.org/dc/terms/"/>
    <ds:schemaRef ds:uri="http://schemas.openxmlformats.org/package/2006/metadata/core-properties"/>
    <ds:schemaRef ds:uri="06bf993f-5771-4210-a1e5-00f69c4679f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80a9d06-6ab5-4725-a265-8116ce6ae0bb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 Letterhead 2021</Template>
  <TotalTime>6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lee</dc:creator>
  <cp:keywords/>
  <dc:description/>
  <cp:lastModifiedBy>Robyn Nichols</cp:lastModifiedBy>
  <cp:revision>2</cp:revision>
  <cp:lastPrinted>2023-06-15T14:56:00Z</cp:lastPrinted>
  <dcterms:created xsi:type="dcterms:W3CDTF">2023-06-28T18:58:00Z</dcterms:created>
  <dcterms:modified xsi:type="dcterms:W3CDTF">2023-06-28T18:58:00Z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0x010100A799D6D8FAEA794C9C31E53ACD2E9109</vt:lpwstr>
  </property>
  <property fmtid="{D5CDD505-2E9C-101B-9397-08002B2CF9AE}" pid="3" name="MediaServiceImageTags">
    <vt:lpwstr/>
  </property>
</Properties>
</file>