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FF6E" w14:textId="5F5F4F68" w:rsidR="009F2EAE" w:rsidRPr="009F2EAE" w:rsidRDefault="004F0549" w:rsidP="009F2EAE">
      <w:pPr>
        <w:widowControl/>
        <w:autoSpaceDE/>
        <w:autoSpaceDN/>
        <w:jc w:val="center"/>
        <w:textAlignment w:val="baseline"/>
        <w:rPr>
          <w:rFonts w:ascii="Segoe UI" w:eastAsia="Times New Roman" w:hAnsi="Segoe UI" w:cs="Segoe UI"/>
          <w:sz w:val="18"/>
          <w:szCs w:val="18"/>
        </w:rPr>
      </w:pPr>
      <w:r>
        <w:rPr>
          <w:rFonts w:eastAsia="Times New Roman" w:cs="Segoe UI"/>
          <w:b/>
          <w:bCs/>
          <w:sz w:val="24"/>
          <w:szCs w:val="24"/>
        </w:rPr>
        <w:t>C</w:t>
      </w:r>
      <w:r w:rsidR="009F2EAE" w:rsidRPr="009F2EAE">
        <w:rPr>
          <w:rFonts w:eastAsia="Times New Roman" w:cs="Segoe UI"/>
          <w:b/>
          <w:bCs/>
          <w:sz w:val="24"/>
          <w:szCs w:val="24"/>
        </w:rPr>
        <w:t xml:space="preserve">RCOG </w:t>
      </w:r>
      <w:r w:rsidR="00C968F2">
        <w:rPr>
          <w:rFonts w:eastAsia="Times New Roman" w:cs="Segoe UI"/>
          <w:b/>
          <w:bCs/>
          <w:sz w:val="24"/>
          <w:szCs w:val="24"/>
        </w:rPr>
        <w:t>Legislative Committee Meeting</w:t>
      </w:r>
      <w:r w:rsidR="009F2EAE" w:rsidRPr="009F2EAE">
        <w:rPr>
          <w:rFonts w:eastAsia="Times New Roman" w:cs="Segoe UI"/>
          <w:b/>
          <w:bCs/>
          <w:sz w:val="24"/>
          <w:szCs w:val="24"/>
        </w:rPr>
        <w:t xml:space="preserve"> MINUTES</w:t>
      </w:r>
      <w:r w:rsidR="009F2EAE" w:rsidRPr="009F2EAE">
        <w:rPr>
          <w:rFonts w:eastAsia="Times New Roman" w:cs="Segoe UI"/>
          <w:sz w:val="24"/>
          <w:szCs w:val="24"/>
        </w:rPr>
        <w:t> </w:t>
      </w:r>
    </w:p>
    <w:p w14:paraId="1CFDB3CB" w14:textId="79EECB8C" w:rsidR="009F2EAE" w:rsidRPr="009F2EAE" w:rsidRDefault="009F2EAE" w:rsidP="009F2EAE">
      <w:pPr>
        <w:widowControl/>
        <w:autoSpaceDE/>
        <w:autoSpaceDN/>
        <w:jc w:val="center"/>
        <w:textAlignment w:val="baseline"/>
        <w:rPr>
          <w:rFonts w:ascii="Segoe UI" w:eastAsia="Times New Roman" w:hAnsi="Segoe UI" w:cs="Segoe UI"/>
          <w:sz w:val="18"/>
          <w:szCs w:val="18"/>
        </w:rPr>
      </w:pPr>
      <w:r w:rsidRPr="009F2EAE">
        <w:rPr>
          <w:rFonts w:eastAsia="Times New Roman" w:cs="Segoe UI"/>
          <w:sz w:val="24"/>
          <w:szCs w:val="24"/>
        </w:rPr>
        <w:t xml:space="preserve">Wednesday, </w:t>
      </w:r>
      <w:r w:rsidR="003E6DD3">
        <w:rPr>
          <w:rFonts w:eastAsia="Times New Roman" w:cs="Segoe UI"/>
          <w:sz w:val="24"/>
          <w:szCs w:val="24"/>
        </w:rPr>
        <w:t>October</w:t>
      </w:r>
      <w:r w:rsidRPr="009F2EAE">
        <w:rPr>
          <w:rFonts w:eastAsia="Times New Roman" w:cs="Segoe UI"/>
          <w:sz w:val="24"/>
          <w:szCs w:val="24"/>
        </w:rPr>
        <w:t xml:space="preserve"> </w:t>
      </w:r>
      <w:r w:rsidR="005851DD">
        <w:rPr>
          <w:rFonts w:eastAsia="Times New Roman" w:cs="Segoe UI"/>
          <w:sz w:val="24"/>
          <w:szCs w:val="24"/>
        </w:rPr>
        <w:t>30</w:t>
      </w:r>
      <w:r w:rsidRPr="009F2EAE">
        <w:rPr>
          <w:rFonts w:eastAsia="Times New Roman" w:cs="Segoe UI"/>
          <w:sz w:val="24"/>
          <w:szCs w:val="24"/>
        </w:rPr>
        <w:t xml:space="preserve">, 2025 </w:t>
      </w:r>
      <w:r w:rsidR="000C27E1">
        <w:rPr>
          <w:rFonts w:eastAsia="Times New Roman" w:cs="Segoe UI"/>
          <w:sz w:val="24"/>
          <w:szCs w:val="24"/>
        </w:rPr>
        <w:t>11:00</w:t>
      </w:r>
      <w:r w:rsidRPr="009F2EAE">
        <w:rPr>
          <w:rFonts w:eastAsia="Times New Roman" w:cs="Segoe UI"/>
          <w:sz w:val="24"/>
          <w:szCs w:val="24"/>
        </w:rPr>
        <w:t xml:space="preserve"> </w:t>
      </w:r>
      <w:r w:rsidR="000C27E1">
        <w:rPr>
          <w:rFonts w:eastAsia="Times New Roman" w:cs="Segoe UI"/>
          <w:sz w:val="24"/>
          <w:szCs w:val="24"/>
        </w:rPr>
        <w:t>A</w:t>
      </w:r>
      <w:r w:rsidR="00C968F2">
        <w:rPr>
          <w:rFonts w:eastAsia="Times New Roman" w:cs="Segoe UI"/>
          <w:sz w:val="24"/>
          <w:szCs w:val="24"/>
        </w:rPr>
        <w:t>M</w:t>
      </w:r>
      <w:r w:rsidRPr="009F2EAE">
        <w:rPr>
          <w:rFonts w:eastAsia="Times New Roman" w:cs="Segoe UI"/>
          <w:sz w:val="24"/>
          <w:szCs w:val="24"/>
        </w:rPr>
        <w:t> </w:t>
      </w:r>
      <w:r w:rsidR="00DD12BF">
        <w:rPr>
          <w:rFonts w:eastAsia="Times New Roman" w:cs="Segoe UI"/>
          <w:sz w:val="24"/>
          <w:szCs w:val="24"/>
        </w:rPr>
        <w:t xml:space="preserve">- </w:t>
      </w:r>
      <w:r w:rsidRPr="009F2EAE">
        <w:rPr>
          <w:rFonts w:eastAsia="Times New Roman" w:cs="Segoe UI"/>
          <w:sz w:val="24"/>
          <w:szCs w:val="24"/>
        </w:rPr>
        <w:t>This was a virtual meeting.  </w:t>
      </w:r>
    </w:p>
    <w:p w14:paraId="4BE728B2" w14:textId="77777777" w:rsidR="009F2EAE" w:rsidRDefault="009F2EAE" w:rsidP="009F2EAE">
      <w:pPr>
        <w:widowControl/>
        <w:autoSpaceDE/>
        <w:autoSpaceDN/>
        <w:jc w:val="center"/>
        <w:textAlignment w:val="baseline"/>
        <w:rPr>
          <w:rFonts w:eastAsia="Times New Roman" w:cs="Segoe UI"/>
          <w:sz w:val="24"/>
          <w:szCs w:val="24"/>
        </w:rPr>
      </w:pPr>
      <w:r w:rsidRPr="009F2EAE">
        <w:rPr>
          <w:rFonts w:eastAsia="Times New Roman" w:cs="Segoe UI"/>
          <w:sz w:val="24"/>
          <w:szCs w:val="24"/>
        </w:rPr>
        <w:t xml:space="preserve">For more information, email </w:t>
      </w:r>
      <w:hyperlink r:id="rId11" w:tgtFrame="_blank" w:history="1">
        <w:r w:rsidRPr="009F2EAE">
          <w:rPr>
            <w:rFonts w:eastAsia="Times New Roman" w:cs="Segoe UI"/>
            <w:color w:val="1F666E"/>
            <w:sz w:val="24"/>
            <w:szCs w:val="24"/>
            <w:u w:val="single"/>
          </w:rPr>
          <w:t>info@crcog.org</w:t>
        </w:r>
      </w:hyperlink>
      <w:r w:rsidRPr="009F2EAE">
        <w:rPr>
          <w:rFonts w:eastAsia="Times New Roman" w:cs="Segoe UI"/>
          <w:sz w:val="24"/>
          <w:szCs w:val="24"/>
        </w:rPr>
        <w:t xml:space="preserve"> or call 860-724-4283 </w:t>
      </w:r>
    </w:p>
    <w:p w14:paraId="286F3FC6" w14:textId="77777777" w:rsidR="002A3326" w:rsidRPr="009F2EAE" w:rsidRDefault="002A3326" w:rsidP="009F2EAE">
      <w:pPr>
        <w:widowControl/>
        <w:autoSpaceDE/>
        <w:autoSpaceDN/>
        <w:jc w:val="center"/>
        <w:textAlignment w:val="baseline"/>
        <w:rPr>
          <w:rFonts w:ascii="Segoe UI" w:eastAsia="Times New Roman" w:hAnsi="Segoe UI" w:cs="Segoe UI"/>
          <w:sz w:val="18"/>
          <w:szCs w:val="18"/>
        </w:rPr>
      </w:pPr>
    </w:p>
    <w:tbl>
      <w:tblPr>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0"/>
        <w:gridCol w:w="2520"/>
      </w:tblGrid>
      <w:tr w:rsidR="00C968F2" w:rsidRPr="00C968F2" w14:paraId="2CA68039" w14:textId="77777777" w:rsidTr="00C968F2">
        <w:trPr>
          <w:trHeight w:val="300"/>
        </w:trPr>
        <w:tc>
          <w:tcPr>
            <w:tcW w:w="6750" w:type="dxa"/>
            <w:tcBorders>
              <w:top w:val="nil"/>
              <w:left w:val="nil"/>
              <w:bottom w:val="nil"/>
              <w:right w:val="nil"/>
            </w:tcBorders>
            <w:hideMark/>
          </w:tcPr>
          <w:p w14:paraId="589B7A83" w14:textId="5DD66BAB" w:rsidR="00C968F2" w:rsidRPr="00C968F2" w:rsidRDefault="00C968F2" w:rsidP="00C968F2">
            <w:pPr>
              <w:pStyle w:val="BodyText"/>
              <w:spacing w:line="276" w:lineRule="auto"/>
              <w:rPr>
                <w:b/>
                <w:bCs/>
                <w:iCs/>
                <w:sz w:val="24"/>
                <w:szCs w:val="24"/>
                <w:u w:val="single"/>
              </w:rPr>
            </w:pPr>
            <w:r w:rsidRPr="00C968F2">
              <w:rPr>
                <w:b/>
                <w:bCs/>
                <w:iCs/>
                <w:sz w:val="24"/>
                <w:szCs w:val="24"/>
                <w:u w:val="single"/>
              </w:rPr>
              <w:t>Member</w:t>
            </w:r>
            <w:r w:rsidR="006630E0">
              <w:rPr>
                <w:b/>
                <w:bCs/>
                <w:iCs/>
                <w:sz w:val="24"/>
                <w:szCs w:val="24"/>
                <w:u w:val="single"/>
              </w:rPr>
              <w:t>/Guest</w:t>
            </w:r>
          </w:p>
        </w:tc>
        <w:tc>
          <w:tcPr>
            <w:tcW w:w="2520" w:type="dxa"/>
            <w:tcBorders>
              <w:top w:val="nil"/>
              <w:left w:val="nil"/>
              <w:bottom w:val="nil"/>
              <w:right w:val="nil"/>
            </w:tcBorders>
            <w:hideMark/>
          </w:tcPr>
          <w:p w14:paraId="5FB7E3AE" w14:textId="77777777" w:rsidR="00C968F2" w:rsidRPr="00C968F2" w:rsidRDefault="00C968F2" w:rsidP="00C968F2">
            <w:pPr>
              <w:pStyle w:val="BodyText"/>
              <w:spacing w:line="276" w:lineRule="auto"/>
              <w:rPr>
                <w:b/>
                <w:bCs/>
                <w:iCs/>
                <w:sz w:val="24"/>
                <w:szCs w:val="24"/>
                <w:u w:val="single"/>
              </w:rPr>
            </w:pPr>
            <w:r w:rsidRPr="00C968F2">
              <w:rPr>
                <w:b/>
                <w:bCs/>
                <w:iCs/>
                <w:sz w:val="24"/>
                <w:szCs w:val="24"/>
                <w:u w:val="single"/>
              </w:rPr>
              <w:t>Organization</w:t>
            </w:r>
          </w:p>
        </w:tc>
      </w:tr>
      <w:tr w:rsidR="00C26427" w:rsidRPr="00C968F2" w14:paraId="1D6B4C59" w14:textId="77777777" w:rsidTr="00C968F2">
        <w:trPr>
          <w:trHeight w:val="300"/>
        </w:trPr>
        <w:tc>
          <w:tcPr>
            <w:tcW w:w="6750" w:type="dxa"/>
            <w:tcBorders>
              <w:top w:val="nil"/>
              <w:left w:val="nil"/>
              <w:bottom w:val="nil"/>
              <w:right w:val="nil"/>
            </w:tcBorders>
          </w:tcPr>
          <w:p w14:paraId="5CAA55AB" w14:textId="0C2D2F86" w:rsidR="00C26427" w:rsidRPr="000E2FCD" w:rsidRDefault="00C26427" w:rsidP="00C968F2">
            <w:pPr>
              <w:pStyle w:val="BodyText"/>
              <w:spacing w:line="276" w:lineRule="auto"/>
              <w:rPr>
                <w:iCs/>
                <w:sz w:val="24"/>
                <w:szCs w:val="24"/>
              </w:rPr>
            </w:pPr>
            <w:r w:rsidRPr="000E2FCD">
              <w:rPr>
                <w:iCs/>
                <w:sz w:val="24"/>
                <w:szCs w:val="24"/>
              </w:rPr>
              <w:t>Brandon Robertson</w:t>
            </w:r>
          </w:p>
        </w:tc>
        <w:tc>
          <w:tcPr>
            <w:tcW w:w="2520" w:type="dxa"/>
            <w:tcBorders>
              <w:top w:val="nil"/>
              <w:left w:val="nil"/>
              <w:bottom w:val="nil"/>
              <w:right w:val="nil"/>
            </w:tcBorders>
          </w:tcPr>
          <w:p w14:paraId="0DA566F4" w14:textId="679F4C52" w:rsidR="00C26427" w:rsidRPr="000E2FCD" w:rsidRDefault="00C26427" w:rsidP="00C968F2">
            <w:pPr>
              <w:pStyle w:val="BodyText"/>
              <w:spacing w:line="276" w:lineRule="auto"/>
              <w:rPr>
                <w:iCs/>
                <w:sz w:val="24"/>
                <w:szCs w:val="24"/>
              </w:rPr>
            </w:pPr>
            <w:r w:rsidRPr="000E2FCD">
              <w:rPr>
                <w:iCs/>
                <w:sz w:val="24"/>
                <w:szCs w:val="24"/>
              </w:rPr>
              <w:t>Avon</w:t>
            </w:r>
          </w:p>
        </w:tc>
      </w:tr>
      <w:tr w:rsidR="00710D76" w:rsidRPr="00C968F2" w14:paraId="608067F9" w14:textId="77777777" w:rsidTr="00C968F2">
        <w:trPr>
          <w:trHeight w:val="300"/>
        </w:trPr>
        <w:tc>
          <w:tcPr>
            <w:tcW w:w="6750" w:type="dxa"/>
            <w:tcBorders>
              <w:top w:val="nil"/>
              <w:left w:val="nil"/>
              <w:bottom w:val="nil"/>
              <w:right w:val="nil"/>
            </w:tcBorders>
          </w:tcPr>
          <w:p w14:paraId="0EA186D8" w14:textId="6451BC97" w:rsidR="00710D76" w:rsidRPr="000E2FCD" w:rsidRDefault="00710D76" w:rsidP="00C968F2">
            <w:pPr>
              <w:pStyle w:val="BodyText"/>
              <w:spacing w:line="276" w:lineRule="auto"/>
              <w:rPr>
                <w:iCs/>
                <w:sz w:val="24"/>
                <w:szCs w:val="24"/>
              </w:rPr>
            </w:pPr>
            <w:r w:rsidRPr="000E2FCD">
              <w:rPr>
                <w:iCs/>
                <w:sz w:val="24"/>
                <w:szCs w:val="24"/>
              </w:rPr>
              <w:t>Chris Edge</w:t>
            </w:r>
          </w:p>
        </w:tc>
        <w:tc>
          <w:tcPr>
            <w:tcW w:w="2520" w:type="dxa"/>
            <w:tcBorders>
              <w:top w:val="nil"/>
              <w:left w:val="nil"/>
              <w:bottom w:val="nil"/>
              <w:right w:val="nil"/>
            </w:tcBorders>
          </w:tcPr>
          <w:p w14:paraId="65BEB707" w14:textId="77B607F5" w:rsidR="00710D76" w:rsidRPr="000E2FCD" w:rsidRDefault="00710D76" w:rsidP="00C968F2">
            <w:pPr>
              <w:pStyle w:val="BodyText"/>
              <w:spacing w:line="276" w:lineRule="auto"/>
              <w:rPr>
                <w:iCs/>
                <w:sz w:val="24"/>
                <w:szCs w:val="24"/>
              </w:rPr>
            </w:pPr>
            <w:r w:rsidRPr="000E2FCD">
              <w:rPr>
                <w:iCs/>
                <w:sz w:val="24"/>
                <w:szCs w:val="24"/>
              </w:rPr>
              <w:t>Berlin</w:t>
            </w:r>
          </w:p>
        </w:tc>
      </w:tr>
      <w:tr w:rsidR="00BC191E" w:rsidRPr="00C968F2" w14:paraId="11E35D45" w14:textId="77777777" w:rsidTr="00C968F2">
        <w:trPr>
          <w:trHeight w:val="300"/>
        </w:trPr>
        <w:tc>
          <w:tcPr>
            <w:tcW w:w="6750" w:type="dxa"/>
            <w:tcBorders>
              <w:top w:val="nil"/>
              <w:left w:val="nil"/>
              <w:bottom w:val="nil"/>
              <w:right w:val="nil"/>
            </w:tcBorders>
          </w:tcPr>
          <w:p w14:paraId="5BB567B0" w14:textId="7D03E5F3" w:rsidR="00BC191E" w:rsidRPr="000E2FCD" w:rsidRDefault="00BC191E" w:rsidP="00C968F2">
            <w:pPr>
              <w:pStyle w:val="BodyText"/>
              <w:spacing w:line="276" w:lineRule="auto"/>
              <w:rPr>
                <w:iCs/>
                <w:sz w:val="24"/>
                <w:szCs w:val="24"/>
              </w:rPr>
            </w:pPr>
            <w:r w:rsidRPr="000E2FCD">
              <w:rPr>
                <w:iCs/>
                <w:sz w:val="24"/>
                <w:szCs w:val="24"/>
              </w:rPr>
              <w:t>Jon Colman</w:t>
            </w:r>
          </w:p>
        </w:tc>
        <w:tc>
          <w:tcPr>
            <w:tcW w:w="2520" w:type="dxa"/>
            <w:tcBorders>
              <w:top w:val="nil"/>
              <w:left w:val="nil"/>
              <w:bottom w:val="nil"/>
              <w:right w:val="nil"/>
            </w:tcBorders>
          </w:tcPr>
          <w:p w14:paraId="5957A1B4" w14:textId="55768DA7" w:rsidR="00BC191E" w:rsidRPr="000E2FCD" w:rsidRDefault="00BC191E" w:rsidP="00C968F2">
            <w:pPr>
              <w:pStyle w:val="BodyText"/>
              <w:spacing w:line="276" w:lineRule="auto"/>
              <w:rPr>
                <w:iCs/>
                <w:sz w:val="24"/>
                <w:szCs w:val="24"/>
              </w:rPr>
            </w:pPr>
            <w:r w:rsidRPr="000E2FCD">
              <w:rPr>
                <w:iCs/>
                <w:sz w:val="24"/>
                <w:szCs w:val="24"/>
              </w:rPr>
              <w:t>Bloomfield</w:t>
            </w:r>
          </w:p>
        </w:tc>
      </w:tr>
      <w:tr w:rsidR="00C968F2" w:rsidRPr="00C968F2" w14:paraId="56989798" w14:textId="77777777" w:rsidTr="00C968F2">
        <w:trPr>
          <w:trHeight w:val="300"/>
        </w:trPr>
        <w:tc>
          <w:tcPr>
            <w:tcW w:w="6750" w:type="dxa"/>
            <w:tcBorders>
              <w:top w:val="nil"/>
              <w:left w:val="nil"/>
              <w:bottom w:val="nil"/>
              <w:right w:val="nil"/>
            </w:tcBorders>
            <w:hideMark/>
          </w:tcPr>
          <w:p w14:paraId="02C98B0F" w14:textId="77777777" w:rsidR="00C968F2" w:rsidRPr="000E2FCD" w:rsidRDefault="00C968F2" w:rsidP="00C968F2">
            <w:pPr>
              <w:pStyle w:val="BodyText"/>
              <w:spacing w:line="276" w:lineRule="auto"/>
              <w:rPr>
                <w:iCs/>
                <w:sz w:val="24"/>
                <w:szCs w:val="24"/>
              </w:rPr>
            </w:pPr>
            <w:r w:rsidRPr="000E2FCD">
              <w:rPr>
                <w:iCs/>
                <w:sz w:val="24"/>
                <w:szCs w:val="24"/>
              </w:rPr>
              <w:t>Jim Rupert</w:t>
            </w:r>
          </w:p>
        </w:tc>
        <w:tc>
          <w:tcPr>
            <w:tcW w:w="2520" w:type="dxa"/>
            <w:tcBorders>
              <w:top w:val="nil"/>
              <w:left w:val="nil"/>
              <w:bottom w:val="nil"/>
              <w:right w:val="nil"/>
            </w:tcBorders>
            <w:hideMark/>
          </w:tcPr>
          <w:p w14:paraId="08E865DD" w14:textId="77777777" w:rsidR="00C968F2" w:rsidRPr="000E2FCD" w:rsidRDefault="00C968F2" w:rsidP="00C968F2">
            <w:pPr>
              <w:pStyle w:val="BodyText"/>
              <w:spacing w:line="276" w:lineRule="auto"/>
              <w:rPr>
                <w:iCs/>
                <w:sz w:val="24"/>
                <w:szCs w:val="24"/>
              </w:rPr>
            </w:pPr>
            <w:r w:rsidRPr="000E2FCD">
              <w:rPr>
                <w:iCs/>
                <w:sz w:val="24"/>
                <w:szCs w:val="24"/>
              </w:rPr>
              <w:t>Bolton</w:t>
            </w:r>
          </w:p>
        </w:tc>
      </w:tr>
      <w:tr w:rsidR="00BD07F4" w:rsidRPr="00C968F2" w14:paraId="0CDFF01E" w14:textId="77777777" w:rsidTr="00C968F2">
        <w:trPr>
          <w:trHeight w:val="300"/>
        </w:trPr>
        <w:tc>
          <w:tcPr>
            <w:tcW w:w="6750" w:type="dxa"/>
            <w:tcBorders>
              <w:top w:val="nil"/>
              <w:left w:val="nil"/>
              <w:bottom w:val="nil"/>
              <w:right w:val="nil"/>
            </w:tcBorders>
          </w:tcPr>
          <w:p w14:paraId="47019505" w14:textId="799940EA" w:rsidR="00BD07F4" w:rsidRPr="000E2FCD" w:rsidRDefault="00BD07F4" w:rsidP="00C968F2">
            <w:pPr>
              <w:pStyle w:val="BodyText"/>
              <w:spacing w:line="276" w:lineRule="auto"/>
              <w:rPr>
                <w:iCs/>
                <w:sz w:val="24"/>
                <w:szCs w:val="24"/>
              </w:rPr>
            </w:pPr>
            <w:r w:rsidRPr="000E2FCD">
              <w:rPr>
                <w:iCs/>
                <w:sz w:val="24"/>
                <w:szCs w:val="24"/>
              </w:rPr>
              <w:t>Lisa Thomas</w:t>
            </w:r>
          </w:p>
        </w:tc>
        <w:tc>
          <w:tcPr>
            <w:tcW w:w="2520" w:type="dxa"/>
            <w:tcBorders>
              <w:top w:val="nil"/>
              <w:left w:val="nil"/>
              <w:bottom w:val="nil"/>
              <w:right w:val="nil"/>
            </w:tcBorders>
          </w:tcPr>
          <w:p w14:paraId="22BECD8A" w14:textId="471D15C3" w:rsidR="00BD07F4" w:rsidRPr="000E2FCD" w:rsidRDefault="00BD07F4" w:rsidP="00C968F2">
            <w:pPr>
              <w:pStyle w:val="BodyText"/>
              <w:spacing w:line="276" w:lineRule="auto"/>
              <w:rPr>
                <w:iCs/>
                <w:sz w:val="24"/>
                <w:szCs w:val="24"/>
              </w:rPr>
            </w:pPr>
            <w:r w:rsidRPr="000E2FCD">
              <w:rPr>
                <w:iCs/>
                <w:sz w:val="24"/>
                <w:szCs w:val="24"/>
              </w:rPr>
              <w:t xml:space="preserve">Coventry </w:t>
            </w:r>
          </w:p>
        </w:tc>
      </w:tr>
      <w:tr w:rsidR="00C968F2" w:rsidRPr="00C968F2" w14:paraId="38C1186B" w14:textId="77777777" w:rsidTr="00C968F2">
        <w:trPr>
          <w:trHeight w:val="300"/>
        </w:trPr>
        <w:tc>
          <w:tcPr>
            <w:tcW w:w="6750" w:type="dxa"/>
            <w:tcBorders>
              <w:top w:val="nil"/>
              <w:left w:val="nil"/>
              <w:bottom w:val="nil"/>
              <w:right w:val="nil"/>
            </w:tcBorders>
            <w:hideMark/>
          </w:tcPr>
          <w:p w14:paraId="73AC5B55" w14:textId="77777777" w:rsidR="00C968F2" w:rsidRPr="000E2FCD" w:rsidRDefault="00C968F2" w:rsidP="00C968F2">
            <w:pPr>
              <w:pStyle w:val="BodyText"/>
              <w:spacing w:line="276" w:lineRule="auto"/>
              <w:rPr>
                <w:iCs/>
                <w:sz w:val="24"/>
                <w:szCs w:val="24"/>
              </w:rPr>
            </w:pPr>
            <w:r w:rsidRPr="000E2FCD">
              <w:rPr>
                <w:iCs/>
                <w:sz w:val="24"/>
                <w:szCs w:val="24"/>
              </w:rPr>
              <w:t>Jason Bowsza</w:t>
            </w:r>
          </w:p>
        </w:tc>
        <w:tc>
          <w:tcPr>
            <w:tcW w:w="2520" w:type="dxa"/>
            <w:tcBorders>
              <w:top w:val="nil"/>
              <w:left w:val="nil"/>
              <w:bottom w:val="nil"/>
              <w:right w:val="nil"/>
            </w:tcBorders>
            <w:hideMark/>
          </w:tcPr>
          <w:p w14:paraId="3638B694" w14:textId="77777777" w:rsidR="00C968F2" w:rsidRPr="000E2FCD" w:rsidRDefault="00C968F2" w:rsidP="00C968F2">
            <w:pPr>
              <w:pStyle w:val="BodyText"/>
              <w:spacing w:line="276" w:lineRule="auto"/>
              <w:rPr>
                <w:iCs/>
                <w:sz w:val="24"/>
                <w:szCs w:val="24"/>
              </w:rPr>
            </w:pPr>
            <w:r w:rsidRPr="000E2FCD">
              <w:rPr>
                <w:iCs/>
                <w:sz w:val="24"/>
                <w:szCs w:val="24"/>
              </w:rPr>
              <w:t xml:space="preserve">East Windsor </w:t>
            </w:r>
          </w:p>
        </w:tc>
      </w:tr>
      <w:tr w:rsidR="008A201B" w:rsidRPr="00C968F2" w14:paraId="7ABDC03D" w14:textId="77777777" w:rsidTr="00C968F2">
        <w:trPr>
          <w:trHeight w:val="300"/>
        </w:trPr>
        <w:tc>
          <w:tcPr>
            <w:tcW w:w="6750" w:type="dxa"/>
            <w:tcBorders>
              <w:top w:val="nil"/>
              <w:left w:val="nil"/>
              <w:bottom w:val="nil"/>
              <w:right w:val="nil"/>
            </w:tcBorders>
          </w:tcPr>
          <w:p w14:paraId="254A6EC2" w14:textId="5B6C7416" w:rsidR="008A201B" w:rsidRPr="000E2FCD" w:rsidRDefault="008A201B" w:rsidP="00C968F2">
            <w:pPr>
              <w:pStyle w:val="BodyText"/>
              <w:spacing w:line="276" w:lineRule="auto"/>
              <w:rPr>
                <w:iCs/>
                <w:sz w:val="24"/>
                <w:szCs w:val="24"/>
              </w:rPr>
            </w:pPr>
            <w:r w:rsidRPr="000E2FCD">
              <w:rPr>
                <w:iCs/>
                <w:sz w:val="24"/>
                <w:szCs w:val="24"/>
              </w:rPr>
              <w:t>Raúl De Jesús Jr.</w:t>
            </w:r>
          </w:p>
        </w:tc>
        <w:tc>
          <w:tcPr>
            <w:tcW w:w="2520" w:type="dxa"/>
            <w:tcBorders>
              <w:top w:val="nil"/>
              <w:left w:val="nil"/>
              <w:bottom w:val="nil"/>
              <w:right w:val="nil"/>
            </w:tcBorders>
          </w:tcPr>
          <w:p w14:paraId="3387C5D8" w14:textId="5978A35F" w:rsidR="008A201B" w:rsidRPr="000E2FCD" w:rsidRDefault="008A201B" w:rsidP="00C968F2">
            <w:pPr>
              <w:pStyle w:val="BodyText"/>
              <w:spacing w:line="276" w:lineRule="auto"/>
              <w:rPr>
                <w:iCs/>
                <w:sz w:val="24"/>
                <w:szCs w:val="24"/>
              </w:rPr>
            </w:pPr>
            <w:r w:rsidRPr="000E2FCD">
              <w:rPr>
                <w:iCs/>
                <w:sz w:val="24"/>
                <w:szCs w:val="24"/>
              </w:rPr>
              <w:t>Hartford</w:t>
            </w:r>
          </w:p>
        </w:tc>
      </w:tr>
      <w:tr w:rsidR="002B23F6" w:rsidRPr="00C968F2" w14:paraId="71114345" w14:textId="77777777" w:rsidTr="00C968F2">
        <w:trPr>
          <w:trHeight w:val="300"/>
        </w:trPr>
        <w:tc>
          <w:tcPr>
            <w:tcW w:w="6750" w:type="dxa"/>
            <w:tcBorders>
              <w:top w:val="nil"/>
              <w:left w:val="nil"/>
              <w:bottom w:val="nil"/>
              <w:right w:val="nil"/>
            </w:tcBorders>
          </w:tcPr>
          <w:p w14:paraId="72B4FC81" w14:textId="15838B20" w:rsidR="002B23F6" w:rsidRPr="000E2FCD" w:rsidRDefault="002B23F6" w:rsidP="00C968F2">
            <w:pPr>
              <w:pStyle w:val="BodyText"/>
              <w:spacing w:line="276" w:lineRule="auto"/>
              <w:rPr>
                <w:iCs/>
                <w:sz w:val="24"/>
                <w:szCs w:val="24"/>
              </w:rPr>
            </w:pPr>
            <w:r w:rsidRPr="000E2FCD">
              <w:rPr>
                <w:iCs/>
                <w:sz w:val="24"/>
                <w:szCs w:val="24"/>
              </w:rPr>
              <w:t>J</w:t>
            </w:r>
            <w:r w:rsidR="00710D76" w:rsidRPr="000E2FCD">
              <w:rPr>
                <w:iCs/>
                <w:sz w:val="24"/>
                <w:szCs w:val="24"/>
              </w:rPr>
              <w:t>onathan Cabral</w:t>
            </w:r>
          </w:p>
        </w:tc>
        <w:tc>
          <w:tcPr>
            <w:tcW w:w="2520" w:type="dxa"/>
            <w:tcBorders>
              <w:top w:val="nil"/>
              <w:left w:val="nil"/>
              <w:bottom w:val="nil"/>
              <w:right w:val="nil"/>
            </w:tcBorders>
          </w:tcPr>
          <w:p w14:paraId="2447C9B1" w14:textId="3666D0DF" w:rsidR="002B23F6" w:rsidRPr="000E2FCD" w:rsidRDefault="00710D76" w:rsidP="00C968F2">
            <w:pPr>
              <w:pStyle w:val="BodyText"/>
              <w:spacing w:line="276" w:lineRule="auto"/>
              <w:rPr>
                <w:iCs/>
                <w:sz w:val="24"/>
                <w:szCs w:val="24"/>
              </w:rPr>
            </w:pPr>
            <w:r w:rsidRPr="000E2FCD">
              <w:rPr>
                <w:iCs/>
                <w:sz w:val="24"/>
                <w:szCs w:val="24"/>
              </w:rPr>
              <w:t>Hartford</w:t>
            </w:r>
          </w:p>
        </w:tc>
      </w:tr>
      <w:tr w:rsidR="00C968F2" w:rsidRPr="00C968F2" w14:paraId="408E25B0" w14:textId="77777777" w:rsidTr="00C968F2">
        <w:trPr>
          <w:trHeight w:val="300"/>
        </w:trPr>
        <w:tc>
          <w:tcPr>
            <w:tcW w:w="6750" w:type="dxa"/>
            <w:tcBorders>
              <w:top w:val="nil"/>
              <w:left w:val="nil"/>
              <w:bottom w:val="nil"/>
              <w:right w:val="nil"/>
            </w:tcBorders>
            <w:hideMark/>
          </w:tcPr>
          <w:p w14:paraId="221C35A8" w14:textId="77777777" w:rsidR="00C968F2" w:rsidRPr="000E2FCD" w:rsidRDefault="00C968F2" w:rsidP="00C968F2">
            <w:pPr>
              <w:pStyle w:val="BodyText"/>
              <w:spacing w:line="276" w:lineRule="auto"/>
              <w:rPr>
                <w:iCs/>
                <w:sz w:val="24"/>
                <w:szCs w:val="24"/>
              </w:rPr>
            </w:pPr>
            <w:r w:rsidRPr="000E2FCD">
              <w:rPr>
                <w:iCs/>
                <w:sz w:val="24"/>
                <w:szCs w:val="24"/>
              </w:rPr>
              <w:t>Steve Stephanou</w:t>
            </w:r>
          </w:p>
        </w:tc>
        <w:tc>
          <w:tcPr>
            <w:tcW w:w="2520" w:type="dxa"/>
            <w:tcBorders>
              <w:top w:val="nil"/>
              <w:left w:val="nil"/>
              <w:bottom w:val="nil"/>
              <w:right w:val="nil"/>
            </w:tcBorders>
            <w:hideMark/>
          </w:tcPr>
          <w:p w14:paraId="2F43367D" w14:textId="77777777" w:rsidR="00C968F2" w:rsidRPr="000E2FCD" w:rsidRDefault="00C968F2" w:rsidP="00C968F2">
            <w:pPr>
              <w:pStyle w:val="BodyText"/>
              <w:spacing w:line="276" w:lineRule="auto"/>
              <w:rPr>
                <w:iCs/>
                <w:sz w:val="24"/>
                <w:szCs w:val="24"/>
              </w:rPr>
            </w:pPr>
            <w:r w:rsidRPr="000E2FCD">
              <w:rPr>
                <w:iCs/>
                <w:sz w:val="24"/>
                <w:szCs w:val="24"/>
              </w:rPr>
              <w:t>Manchester</w:t>
            </w:r>
          </w:p>
        </w:tc>
      </w:tr>
      <w:tr w:rsidR="00C968F2" w:rsidRPr="00C968F2" w14:paraId="1DEE2D8B" w14:textId="77777777" w:rsidTr="00C968F2">
        <w:trPr>
          <w:trHeight w:val="300"/>
        </w:trPr>
        <w:tc>
          <w:tcPr>
            <w:tcW w:w="6750" w:type="dxa"/>
            <w:tcBorders>
              <w:top w:val="nil"/>
              <w:left w:val="nil"/>
              <w:bottom w:val="nil"/>
              <w:right w:val="nil"/>
            </w:tcBorders>
            <w:hideMark/>
          </w:tcPr>
          <w:p w14:paraId="6352A028" w14:textId="59B2ABB6" w:rsidR="00C968F2" w:rsidRPr="000E2FCD" w:rsidRDefault="00230B00" w:rsidP="00C968F2">
            <w:pPr>
              <w:pStyle w:val="BodyText"/>
              <w:spacing w:line="276" w:lineRule="auto"/>
              <w:rPr>
                <w:iCs/>
                <w:sz w:val="24"/>
                <w:szCs w:val="24"/>
              </w:rPr>
            </w:pPr>
            <w:r w:rsidRPr="000E2FCD">
              <w:rPr>
                <w:iCs/>
                <w:sz w:val="24"/>
                <w:szCs w:val="24"/>
              </w:rPr>
              <w:t xml:space="preserve">Ryan </w:t>
            </w:r>
            <w:r w:rsidR="00B90B32" w:rsidRPr="000E2FCD">
              <w:rPr>
                <w:iCs/>
                <w:sz w:val="24"/>
                <w:szCs w:val="24"/>
              </w:rPr>
              <w:t>Aylesworth</w:t>
            </w:r>
          </w:p>
        </w:tc>
        <w:tc>
          <w:tcPr>
            <w:tcW w:w="2520" w:type="dxa"/>
            <w:tcBorders>
              <w:top w:val="nil"/>
              <w:left w:val="nil"/>
              <w:bottom w:val="nil"/>
              <w:right w:val="nil"/>
            </w:tcBorders>
            <w:hideMark/>
          </w:tcPr>
          <w:p w14:paraId="73D71930" w14:textId="261CFABE" w:rsidR="00C968F2" w:rsidRPr="000E2FCD" w:rsidRDefault="00230B00" w:rsidP="00C968F2">
            <w:pPr>
              <w:pStyle w:val="BodyText"/>
              <w:spacing w:line="276" w:lineRule="auto"/>
              <w:rPr>
                <w:iCs/>
                <w:sz w:val="24"/>
                <w:szCs w:val="24"/>
              </w:rPr>
            </w:pPr>
            <w:r w:rsidRPr="000E2FCD">
              <w:rPr>
                <w:iCs/>
                <w:sz w:val="24"/>
                <w:szCs w:val="24"/>
              </w:rPr>
              <w:t>Mansfield</w:t>
            </w:r>
          </w:p>
        </w:tc>
      </w:tr>
      <w:tr w:rsidR="009A3BCF" w:rsidRPr="00C968F2" w14:paraId="4FF4B1C8" w14:textId="77777777" w:rsidTr="00C968F2">
        <w:trPr>
          <w:trHeight w:val="300"/>
        </w:trPr>
        <w:tc>
          <w:tcPr>
            <w:tcW w:w="6750" w:type="dxa"/>
            <w:tcBorders>
              <w:top w:val="nil"/>
              <w:left w:val="nil"/>
              <w:bottom w:val="nil"/>
              <w:right w:val="nil"/>
            </w:tcBorders>
          </w:tcPr>
          <w:p w14:paraId="7037C5A5" w14:textId="4CF95F52" w:rsidR="009A3BCF" w:rsidRPr="000E2FCD" w:rsidRDefault="009A3BCF" w:rsidP="00C968F2">
            <w:pPr>
              <w:pStyle w:val="BodyText"/>
              <w:spacing w:line="276" w:lineRule="auto"/>
              <w:rPr>
                <w:iCs/>
                <w:sz w:val="24"/>
                <w:szCs w:val="24"/>
              </w:rPr>
            </w:pPr>
            <w:r w:rsidRPr="000E2FCD">
              <w:rPr>
                <w:iCs/>
                <w:sz w:val="24"/>
                <w:szCs w:val="24"/>
              </w:rPr>
              <w:t>David Porter</w:t>
            </w:r>
          </w:p>
        </w:tc>
        <w:tc>
          <w:tcPr>
            <w:tcW w:w="2520" w:type="dxa"/>
            <w:tcBorders>
              <w:top w:val="nil"/>
              <w:left w:val="nil"/>
              <w:bottom w:val="nil"/>
              <w:right w:val="nil"/>
            </w:tcBorders>
          </w:tcPr>
          <w:p w14:paraId="26A62C0D" w14:textId="110EFF40" w:rsidR="009A3BCF" w:rsidRPr="000E2FCD" w:rsidRDefault="009A3BCF" w:rsidP="00C968F2">
            <w:pPr>
              <w:pStyle w:val="BodyText"/>
              <w:spacing w:line="276" w:lineRule="auto"/>
              <w:rPr>
                <w:iCs/>
                <w:sz w:val="24"/>
                <w:szCs w:val="24"/>
              </w:rPr>
            </w:pPr>
            <w:r w:rsidRPr="000E2FCD">
              <w:rPr>
                <w:iCs/>
                <w:sz w:val="24"/>
                <w:szCs w:val="24"/>
              </w:rPr>
              <w:t>Marlborough</w:t>
            </w:r>
          </w:p>
        </w:tc>
      </w:tr>
      <w:tr w:rsidR="00C968F2" w:rsidRPr="00C968F2" w14:paraId="2B53C8E1" w14:textId="77777777" w:rsidTr="00C968F2">
        <w:trPr>
          <w:trHeight w:val="300"/>
        </w:trPr>
        <w:tc>
          <w:tcPr>
            <w:tcW w:w="6750" w:type="dxa"/>
            <w:tcBorders>
              <w:top w:val="nil"/>
              <w:left w:val="nil"/>
              <w:bottom w:val="nil"/>
              <w:right w:val="nil"/>
            </w:tcBorders>
            <w:hideMark/>
          </w:tcPr>
          <w:p w14:paraId="5555DE93" w14:textId="77777777" w:rsidR="00C968F2" w:rsidRPr="000E2FCD" w:rsidRDefault="00C968F2" w:rsidP="00C968F2">
            <w:pPr>
              <w:pStyle w:val="BodyText"/>
              <w:spacing w:line="276" w:lineRule="auto"/>
              <w:rPr>
                <w:iCs/>
                <w:sz w:val="24"/>
                <w:szCs w:val="24"/>
              </w:rPr>
            </w:pPr>
            <w:r w:rsidRPr="000E2FCD">
              <w:rPr>
                <w:iCs/>
                <w:sz w:val="24"/>
                <w:szCs w:val="24"/>
              </w:rPr>
              <w:t xml:space="preserve">Jonathan Altshul </w:t>
            </w:r>
          </w:p>
        </w:tc>
        <w:tc>
          <w:tcPr>
            <w:tcW w:w="2520" w:type="dxa"/>
            <w:tcBorders>
              <w:top w:val="nil"/>
              <w:left w:val="nil"/>
              <w:bottom w:val="nil"/>
              <w:right w:val="nil"/>
            </w:tcBorders>
            <w:hideMark/>
          </w:tcPr>
          <w:p w14:paraId="5A488644" w14:textId="77777777" w:rsidR="00C968F2" w:rsidRPr="000E2FCD" w:rsidRDefault="00C968F2" w:rsidP="00C968F2">
            <w:pPr>
              <w:pStyle w:val="BodyText"/>
              <w:spacing w:line="276" w:lineRule="auto"/>
              <w:rPr>
                <w:iCs/>
                <w:sz w:val="24"/>
                <w:szCs w:val="24"/>
              </w:rPr>
            </w:pPr>
            <w:r w:rsidRPr="000E2FCD">
              <w:rPr>
                <w:iCs/>
                <w:sz w:val="24"/>
                <w:szCs w:val="24"/>
              </w:rPr>
              <w:t>Newington</w:t>
            </w:r>
          </w:p>
        </w:tc>
      </w:tr>
      <w:tr w:rsidR="009A3BCF" w:rsidRPr="00C968F2" w14:paraId="23BCE06D" w14:textId="77777777" w:rsidTr="00C968F2">
        <w:trPr>
          <w:trHeight w:val="300"/>
        </w:trPr>
        <w:tc>
          <w:tcPr>
            <w:tcW w:w="6750" w:type="dxa"/>
            <w:tcBorders>
              <w:top w:val="nil"/>
              <w:left w:val="nil"/>
              <w:bottom w:val="nil"/>
              <w:right w:val="nil"/>
            </w:tcBorders>
          </w:tcPr>
          <w:p w14:paraId="346F08E7" w14:textId="47ECA4E1" w:rsidR="009A3BCF" w:rsidRPr="000E2FCD" w:rsidRDefault="009A3BCF" w:rsidP="00C968F2">
            <w:pPr>
              <w:pStyle w:val="BodyText"/>
              <w:spacing w:line="276" w:lineRule="auto"/>
              <w:rPr>
                <w:iCs/>
                <w:sz w:val="24"/>
                <w:szCs w:val="24"/>
              </w:rPr>
            </w:pPr>
            <w:r w:rsidRPr="000E2FCD">
              <w:rPr>
                <w:iCs/>
                <w:sz w:val="24"/>
                <w:szCs w:val="24"/>
              </w:rPr>
              <w:t>Wendy Mackstutis </w:t>
            </w:r>
          </w:p>
        </w:tc>
        <w:tc>
          <w:tcPr>
            <w:tcW w:w="2520" w:type="dxa"/>
            <w:tcBorders>
              <w:top w:val="nil"/>
              <w:left w:val="nil"/>
              <w:bottom w:val="nil"/>
              <w:right w:val="nil"/>
            </w:tcBorders>
          </w:tcPr>
          <w:p w14:paraId="22B563A8" w14:textId="1F0692DB" w:rsidR="009A3BCF" w:rsidRPr="000E2FCD" w:rsidRDefault="009A3BCF" w:rsidP="00C968F2">
            <w:pPr>
              <w:pStyle w:val="BodyText"/>
              <w:spacing w:line="276" w:lineRule="auto"/>
              <w:rPr>
                <w:iCs/>
                <w:sz w:val="24"/>
                <w:szCs w:val="24"/>
              </w:rPr>
            </w:pPr>
            <w:r w:rsidRPr="000E2FCD">
              <w:rPr>
                <w:iCs/>
                <w:sz w:val="24"/>
                <w:szCs w:val="24"/>
              </w:rPr>
              <w:t>Simsbury</w:t>
            </w:r>
          </w:p>
        </w:tc>
      </w:tr>
      <w:tr w:rsidR="00C26427" w:rsidRPr="00C968F2" w14:paraId="540CC1B6" w14:textId="77777777" w:rsidTr="00C968F2">
        <w:trPr>
          <w:trHeight w:val="300"/>
        </w:trPr>
        <w:tc>
          <w:tcPr>
            <w:tcW w:w="6750" w:type="dxa"/>
            <w:tcBorders>
              <w:top w:val="nil"/>
              <w:left w:val="nil"/>
              <w:bottom w:val="nil"/>
              <w:right w:val="nil"/>
            </w:tcBorders>
          </w:tcPr>
          <w:p w14:paraId="659D4226" w14:textId="2E3CD33F" w:rsidR="00C26427" w:rsidRPr="000E2FCD" w:rsidRDefault="00C26427" w:rsidP="00C968F2">
            <w:pPr>
              <w:pStyle w:val="BodyText"/>
              <w:spacing w:line="276" w:lineRule="auto"/>
              <w:rPr>
                <w:iCs/>
                <w:sz w:val="24"/>
                <w:szCs w:val="24"/>
              </w:rPr>
            </w:pPr>
            <w:r w:rsidRPr="000E2FCD">
              <w:rPr>
                <w:iCs/>
                <w:sz w:val="24"/>
                <w:szCs w:val="24"/>
              </w:rPr>
              <w:t xml:space="preserve">Alex </w:t>
            </w:r>
            <w:r w:rsidR="00184F51" w:rsidRPr="000E2FCD">
              <w:rPr>
                <w:iCs/>
                <w:sz w:val="24"/>
                <w:szCs w:val="24"/>
              </w:rPr>
              <w:t>Ricciardone</w:t>
            </w:r>
          </w:p>
        </w:tc>
        <w:tc>
          <w:tcPr>
            <w:tcW w:w="2520" w:type="dxa"/>
            <w:tcBorders>
              <w:top w:val="nil"/>
              <w:left w:val="nil"/>
              <w:bottom w:val="nil"/>
              <w:right w:val="nil"/>
            </w:tcBorders>
          </w:tcPr>
          <w:p w14:paraId="5CFF953A" w14:textId="5EFFC55B" w:rsidR="00C26427" w:rsidRPr="000E2FCD" w:rsidRDefault="00184F51" w:rsidP="00C968F2">
            <w:pPr>
              <w:pStyle w:val="BodyText"/>
              <w:spacing w:line="276" w:lineRule="auto"/>
              <w:rPr>
                <w:iCs/>
                <w:sz w:val="24"/>
                <w:szCs w:val="24"/>
              </w:rPr>
            </w:pPr>
            <w:r w:rsidRPr="000E2FCD">
              <w:rPr>
                <w:iCs/>
                <w:sz w:val="24"/>
                <w:szCs w:val="24"/>
              </w:rPr>
              <w:t xml:space="preserve">Southington </w:t>
            </w:r>
          </w:p>
        </w:tc>
      </w:tr>
      <w:tr w:rsidR="009A3BCF" w:rsidRPr="00C968F2" w14:paraId="0CFF28EE" w14:textId="77777777" w:rsidTr="00C968F2">
        <w:trPr>
          <w:trHeight w:val="300"/>
        </w:trPr>
        <w:tc>
          <w:tcPr>
            <w:tcW w:w="6750" w:type="dxa"/>
            <w:tcBorders>
              <w:top w:val="nil"/>
              <w:left w:val="nil"/>
              <w:bottom w:val="nil"/>
              <w:right w:val="nil"/>
            </w:tcBorders>
          </w:tcPr>
          <w:p w14:paraId="7EB4C844" w14:textId="4564FA64" w:rsidR="009A3BCF" w:rsidRPr="000E2FCD" w:rsidRDefault="009A3BCF" w:rsidP="00C968F2">
            <w:pPr>
              <w:pStyle w:val="BodyText"/>
              <w:spacing w:line="276" w:lineRule="auto"/>
              <w:rPr>
                <w:iCs/>
                <w:sz w:val="24"/>
                <w:szCs w:val="24"/>
              </w:rPr>
            </w:pPr>
            <w:r w:rsidRPr="000E2FCD">
              <w:rPr>
                <w:iCs/>
                <w:sz w:val="24"/>
                <w:szCs w:val="24"/>
              </w:rPr>
              <w:t>Peter Tanaka</w:t>
            </w:r>
          </w:p>
        </w:tc>
        <w:tc>
          <w:tcPr>
            <w:tcW w:w="2520" w:type="dxa"/>
            <w:tcBorders>
              <w:top w:val="nil"/>
              <w:left w:val="nil"/>
              <w:bottom w:val="nil"/>
              <w:right w:val="nil"/>
            </w:tcBorders>
          </w:tcPr>
          <w:p w14:paraId="7873C951" w14:textId="010EF58B" w:rsidR="009A3BCF" w:rsidRPr="000E2FCD" w:rsidRDefault="009A3BCF" w:rsidP="00C968F2">
            <w:pPr>
              <w:pStyle w:val="BodyText"/>
              <w:spacing w:line="276" w:lineRule="auto"/>
              <w:rPr>
                <w:iCs/>
                <w:sz w:val="24"/>
                <w:szCs w:val="24"/>
              </w:rPr>
            </w:pPr>
            <w:r w:rsidRPr="000E2FCD">
              <w:rPr>
                <w:iCs/>
                <w:sz w:val="24"/>
                <w:szCs w:val="24"/>
              </w:rPr>
              <w:t>Willingt</w:t>
            </w:r>
            <w:r w:rsidR="006630E0" w:rsidRPr="000E2FCD">
              <w:rPr>
                <w:iCs/>
                <w:sz w:val="24"/>
                <w:szCs w:val="24"/>
              </w:rPr>
              <w:t>on</w:t>
            </w:r>
          </w:p>
        </w:tc>
      </w:tr>
      <w:tr w:rsidR="00C968F2" w:rsidRPr="00C968F2" w14:paraId="0F7D4AE7" w14:textId="77777777" w:rsidTr="00C968F2">
        <w:trPr>
          <w:trHeight w:val="300"/>
        </w:trPr>
        <w:tc>
          <w:tcPr>
            <w:tcW w:w="6750" w:type="dxa"/>
            <w:tcBorders>
              <w:top w:val="nil"/>
              <w:left w:val="nil"/>
              <w:bottom w:val="nil"/>
              <w:right w:val="nil"/>
            </w:tcBorders>
            <w:hideMark/>
          </w:tcPr>
          <w:p w14:paraId="02EF1D0C" w14:textId="3C7BA6B1" w:rsidR="00C968F2" w:rsidRPr="000E2FCD" w:rsidRDefault="00C968F2" w:rsidP="00C968F2">
            <w:pPr>
              <w:pStyle w:val="BodyText"/>
              <w:spacing w:line="276" w:lineRule="auto"/>
              <w:rPr>
                <w:iCs/>
                <w:sz w:val="24"/>
                <w:szCs w:val="24"/>
              </w:rPr>
            </w:pPr>
            <w:r w:rsidRPr="000E2FCD">
              <w:rPr>
                <w:iCs/>
                <w:sz w:val="24"/>
                <w:szCs w:val="24"/>
              </w:rPr>
              <w:t>Donna Hamzy</w:t>
            </w:r>
            <w:r w:rsidR="00837F04" w:rsidRPr="000E2FCD">
              <w:rPr>
                <w:iCs/>
                <w:sz w:val="24"/>
                <w:szCs w:val="24"/>
              </w:rPr>
              <w:t xml:space="preserve"> </w:t>
            </w:r>
            <w:r w:rsidRPr="000E2FCD">
              <w:rPr>
                <w:iCs/>
                <w:sz w:val="24"/>
                <w:szCs w:val="24"/>
              </w:rPr>
              <w:t>Carroccia</w:t>
            </w:r>
          </w:p>
        </w:tc>
        <w:tc>
          <w:tcPr>
            <w:tcW w:w="2520" w:type="dxa"/>
            <w:tcBorders>
              <w:top w:val="nil"/>
              <w:left w:val="nil"/>
              <w:bottom w:val="nil"/>
              <w:right w:val="nil"/>
            </w:tcBorders>
            <w:hideMark/>
          </w:tcPr>
          <w:p w14:paraId="2A3A0923" w14:textId="77777777" w:rsidR="00C968F2" w:rsidRPr="000E2FCD" w:rsidRDefault="00C968F2" w:rsidP="00C968F2">
            <w:pPr>
              <w:pStyle w:val="BodyText"/>
              <w:spacing w:line="276" w:lineRule="auto"/>
              <w:rPr>
                <w:iCs/>
                <w:sz w:val="24"/>
                <w:szCs w:val="24"/>
              </w:rPr>
            </w:pPr>
            <w:r w:rsidRPr="000E2FCD">
              <w:rPr>
                <w:iCs/>
                <w:sz w:val="24"/>
                <w:szCs w:val="24"/>
              </w:rPr>
              <w:t xml:space="preserve">Kozak &amp; Salina </w:t>
            </w:r>
          </w:p>
        </w:tc>
      </w:tr>
      <w:tr w:rsidR="00A06F8A" w:rsidRPr="00C968F2" w14:paraId="10B1BEE4" w14:textId="77777777" w:rsidTr="00C968F2">
        <w:trPr>
          <w:trHeight w:val="300"/>
        </w:trPr>
        <w:tc>
          <w:tcPr>
            <w:tcW w:w="6750" w:type="dxa"/>
            <w:tcBorders>
              <w:top w:val="nil"/>
              <w:left w:val="nil"/>
              <w:bottom w:val="nil"/>
              <w:right w:val="nil"/>
            </w:tcBorders>
          </w:tcPr>
          <w:p w14:paraId="013174A5" w14:textId="77777777" w:rsidR="00A06F8A" w:rsidRPr="000E2FCD" w:rsidRDefault="00A06F8A" w:rsidP="00C968F2">
            <w:pPr>
              <w:pStyle w:val="BodyText"/>
              <w:spacing w:line="276" w:lineRule="auto"/>
              <w:rPr>
                <w:iCs/>
                <w:sz w:val="24"/>
                <w:szCs w:val="24"/>
              </w:rPr>
            </w:pPr>
            <w:r w:rsidRPr="000E2FCD">
              <w:rPr>
                <w:iCs/>
                <w:sz w:val="24"/>
                <w:szCs w:val="24"/>
              </w:rPr>
              <w:t>Margart Banker</w:t>
            </w:r>
          </w:p>
          <w:p w14:paraId="7D1E31BE" w14:textId="77777777" w:rsidR="006906C0" w:rsidRPr="000E2FCD" w:rsidRDefault="006906C0" w:rsidP="00C968F2">
            <w:pPr>
              <w:pStyle w:val="BodyText"/>
              <w:spacing w:line="276" w:lineRule="auto"/>
              <w:rPr>
                <w:iCs/>
                <w:sz w:val="24"/>
                <w:szCs w:val="24"/>
              </w:rPr>
            </w:pPr>
            <w:r w:rsidRPr="000E2FCD">
              <w:rPr>
                <w:iCs/>
                <w:sz w:val="24"/>
                <w:szCs w:val="24"/>
              </w:rPr>
              <w:t>Mary Bujeaud</w:t>
            </w:r>
          </w:p>
          <w:p w14:paraId="300224E3" w14:textId="37AB67AF" w:rsidR="006906C0" w:rsidRPr="000E2FCD" w:rsidRDefault="006906C0" w:rsidP="00C968F2">
            <w:pPr>
              <w:pStyle w:val="BodyText"/>
              <w:spacing w:line="276" w:lineRule="auto"/>
              <w:rPr>
                <w:iCs/>
                <w:sz w:val="24"/>
                <w:szCs w:val="24"/>
              </w:rPr>
            </w:pPr>
            <w:r w:rsidRPr="000E2FCD">
              <w:rPr>
                <w:iCs/>
                <w:sz w:val="24"/>
                <w:szCs w:val="24"/>
              </w:rPr>
              <w:t>Doug Holcomb</w:t>
            </w:r>
          </w:p>
        </w:tc>
        <w:tc>
          <w:tcPr>
            <w:tcW w:w="2520" w:type="dxa"/>
            <w:tcBorders>
              <w:top w:val="nil"/>
              <w:left w:val="nil"/>
              <w:bottom w:val="nil"/>
              <w:right w:val="nil"/>
            </w:tcBorders>
          </w:tcPr>
          <w:p w14:paraId="1133197C" w14:textId="77777777" w:rsidR="00A06F8A" w:rsidRPr="000E2FCD" w:rsidRDefault="00A06F8A" w:rsidP="00C968F2">
            <w:pPr>
              <w:pStyle w:val="BodyText"/>
              <w:spacing w:line="276" w:lineRule="auto"/>
              <w:rPr>
                <w:iCs/>
                <w:sz w:val="24"/>
                <w:szCs w:val="24"/>
              </w:rPr>
            </w:pPr>
            <w:r w:rsidRPr="000E2FCD">
              <w:rPr>
                <w:iCs/>
                <w:sz w:val="24"/>
                <w:szCs w:val="24"/>
              </w:rPr>
              <w:t>GHTD</w:t>
            </w:r>
          </w:p>
          <w:p w14:paraId="0F71C1CB" w14:textId="77777777" w:rsidR="00A06F8A" w:rsidRPr="000E2FCD" w:rsidRDefault="006906C0" w:rsidP="00C968F2">
            <w:pPr>
              <w:pStyle w:val="BodyText"/>
              <w:spacing w:line="276" w:lineRule="auto"/>
              <w:rPr>
                <w:iCs/>
                <w:sz w:val="24"/>
                <w:szCs w:val="24"/>
              </w:rPr>
            </w:pPr>
            <w:r w:rsidRPr="000E2FCD">
              <w:rPr>
                <w:iCs/>
                <w:sz w:val="24"/>
                <w:szCs w:val="24"/>
              </w:rPr>
              <w:t>GHTD</w:t>
            </w:r>
          </w:p>
          <w:p w14:paraId="5D4DE75D" w14:textId="7B593920" w:rsidR="006906C0" w:rsidRPr="000E2FCD" w:rsidRDefault="006906C0" w:rsidP="00C968F2">
            <w:pPr>
              <w:pStyle w:val="BodyText"/>
              <w:spacing w:line="276" w:lineRule="auto"/>
              <w:rPr>
                <w:iCs/>
                <w:sz w:val="24"/>
                <w:szCs w:val="24"/>
              </w:rPr>
            </w:pPr>
            <w:r w:rsidRPr="000E2FCD">
              <w:rPr>
                <w:iCs/>
                <w:sz w:val="24"/>
                <w:szCs w:val="24"/>
              </w:rPr>
              <w:t>GHTD</w:t>
            </w:r>
          </w:p>
        </w:tc>
      </w:tr>
      <w:tr w:rsidR="006630E0" w:rsidRPr="00C968F2" w14:paraId="73730A6C" w14:textId="77777777" w:rsidTr="00C968F2">
        <w:trPr>
          <w:trHeight w:val="300"/>
        </w:trPr>
        <w:tc>
          <w:tcPr>
            <w:tcW w:w="6750" w:type="dxa"/>
            <w:tcBorders>
              <w:top w:val="nil"/>
              <w:left w:val="nil"/>
              <w:bottom w:val="nil"/>
              <w:right w:val="nil"/>
            </w:tcBorders>
          </w:tcPr>
          <w:p w14:paraId="2227E501" w14:textId="77777777" w:rsidR="006630E0" w:rsidRPr="000E2FCD" w:rsidRDefault="009615B3" w:rsidP="00C968F2">
            <w:pPr>
              <w:pStyle w:val="BodyText"/>
              <w:spacing w:line="276" w:lineRule="auto"/>
              <w:rPr>
                <w:iCs/>
                <w:sz w:val="24"/>
                <w:szCs w:val="24"/>
              </w:rPr>
            </w:pPr>
            <w:r w:rsidRPr="000E2FCD">
              <w:rPr>
                <w:iCs/>
                <w:sz w:val="24"/>
                <w:szCs w:val="24"/>
              </w:rPr>
              <w:t>Cara Radzins</w:t>
            </w:r>
          </w:p>
          <w:p w14:paraId="4D3E1314" w14:textId="7CECDB4C" w:rsidR="009615B3" w:rsidRPr="000E2FCD" w:rsidRDefault="009615B3" w:rsidP="00C968F2">
            <w:pPr>
              <w:pStyle w:val="BodyText"/>
              <w:spacing w:line="276" w:lineRule="auto"/>
              <w:rPr>
                <w:iCs/>
                <w:sz w:val="24"/>
                <w:szCs w:val="24"/>
              </w:rPr>
            </w:pPr>
            <w:r w:rsidRPr="000E2FCD">
              <w:rPr>
                <w:iCs/>
                <w:sz w:val="24"/>
                <w:szCs w:val="24"/>
              </w:rPr>
              <w:t>Caitlin Palmer</w:t>
            </w:r>
          </w:p>
        </w:tc>
        <w:tc>
          <w:tcPr>
            <w:tcW w:w="2520" w:type="dxa"/>
            <w:tcBorders>
              <w:top w:val="nil"/>
              <w:left w:val="nil"/>
              <w:bottom w:val="nil"/>
              <w:right w:val="nil"/>
            </w:tcBorders>
          </w:tcPr>
          <w:p w14:paraId="77BEE238" w14:textId="77777777" w:rsidR="006630E0" w:rsidRPr="000E2FCD" w:rsidRDefault="009615B3" w:rsidP="00C968F2">
            <w:pPr>
              <w:pStyle w:val="BodyText"/>
              <w:spacing w:line="276" w:lineRule="auto"/>
              <w:rPr>
                <w:iCs/>
                <w:sz w:val="24"/>
                <w:szCs w:val="24"/>
              </w:rPr>
            </w:pPr>
            <w:r w:rsidRPr="000E2FCD">
              <w:rPr>
                <w:iCs/>
                <w:sz w:val="24"/>
                <w:szCs w:val="24"/>
              </w:rPr>
              <w:t>CRCOG</w:t>
            </w:r>
          </w:p>
          <w:p w14:paraId="616ED1CA" w14:textId="5636E2BB" w:rsidR="009615B3" w:rsidRPr="000E2FCD" w:rsidRDefault="000E2FCD" w:rsidP="00C968F2">
            <w:pPr>
              <w:pStyle w:val="BodyText"/>
              <w:spacing w:line="276" w:lineRule="auto"/>
              <w:rPr>
                <w:iCs/>
                <w:sz w:val="24"/>
                <w:szCs w:val="24"/>
              </w:rPr>
            </w:pPr>
            <w:r w:rsidRPr="000E2FCD">
              <w:rPr>
                <w:iCs/>
                <w:sz w:val="24"/>
                <w:szCs w:val="24"/>
              </w:rPr>
              <w:t>CRCOG</w:t>
            </w:r>
          </w:p>
        </w:tc>
      </w:tr>
      <w:tr w:rsidR="009615B3" w:rsidRPr="00C968F2" w14:paraId="32AAB50B" w14:textId="77777777" w:rsidTr="00C968F2">
        <w:trPr>
          <w:trHeight w:val="300"/>
        </w:trPr>
        <w:tc>
          <w:tcPr>
            <w:tcW w:w="6750" w:type="dxa"/>
            <w:tcBorders>
              <w:top w:val="nil"/>
              <w:left w:val="nil"/>
              <w:bottom w:val="nil"/>
              <w:right w:val="nil"/>
            </w:tcBorders>
          </w:tcPr>
          <w:p w14:paraId="76F56DAF" w14:textId="14AB2B9D" w:rsidR="009615B3" w:rsidRPr="000E2FCD" w:rsidRDefault="009615B3" w:rsidP="00C968F2">
            <w:pPr>
              <w:pStyle w:val="BodyText"/>
              <w:spacing w:line="276" w:lineRule="auto"/>
              <w:rPr>
                <w:iCs/>
                <w:sz w:val="24"/>
                <w:szCs w:val="24"/>
              </w:rPr>
            </w:pPr>
            <w:r w:rsidRPr="000E2FCD">
              <w:rPr>
                <w:iCs/>
                <w:sz w:val="24"/>
                <w:szCs w:val="24"/>
              </w:rPr>
              <w:t xml:space="preserve">Matt Hart </w:t>
            </w:r>
          </w:p>
        </w:tc>
        <w:tc>
          <w:tcPr>
            <w:tcW w:w="2520" w:type="dxa"/>
            <w:tcBorders>
              <w:top w:val="nil"/>
              <w:left w:val="nil"/>
              <w:bottom w:val="nil"/>
              <w:right w:val="nil"/>
            </w:tcBorders>
          </w:tcPr>
          <w:p w14:paraId="40E706F0" w14:textId="77777777" w:rsidR="009615B3" w:rsidRPr="000E2FCD" w:rsidRDefault="000E2FCD" w:rsidP="00C968F2">
            <w:pPr>
              <w:pStyle w:val="BodyText"/>
              <w:spacing w:line="276" w:lineRule="auto"/>
              <w:rPr>
                <w:iCs/>
                <w:sz w:val="24"/>
                <w:szCs w:val="24"/>
              </w:rPr>
            </w:pPr>
            <w:r w:rsidRPr="000E2FCD">
              <w:rPr>
                <w:iCs/>
                <w:sz w:val="24"/>
                <w:szCs w:val="24"/>
              </w:rPr>
              <w:t>CRCOG</w:t>
            </w:r>
          </w:p>
          <w:p w14:paraId="407DBC39" w14:textId="6962C35D" w:rsidR="000E2FCD" w:rsidRPr="000E2FCD" w:rsidRDefault="000E2FCD" w:rsidP="00C968F2">
            <w:pPr>
              <w:pStyle w:val="BodyText"/>
              <w:spacing w:line="276" w:lineRule="auto"/>
              <w:rPr>
                <w:iCs/>
                <w:sz w:val="24"/>
                <w:szCs w:val="24"/>
              </w:rPr>
            </w:pPr>
          </w:p>
        </w:tc>
      </w:tr>
    </w:tbl>
    <w:p w14:paraId="5A83ED3A" w14:textId="77777777" w:rsidR="00FB5570" w:rsidRPr="00FB5570" w:rsidRDefault="00FB5570" w:rsidP="00F2652E">
      <w:pPr>
        <w:pStyle w:val="BodyText"/>
        <w:numPr>
          <w:ilvl w:val="0"/>
          <w:numId w:val="11"/>
        </w:numPr>
        <w:spacing w:line="276" w:lineRule="auto"/>
        <w:rPr>
          <w:iCs/>
          <w:sz w:val="24"/>
          <w:szCs w:val="24"/>
        </w:rPr>
      </w:pPr>
      <w:r w:rsidRPr="00FB5570">
        <w:rPr>
          <w:b/>
          <w:bCs/>
          <w:iCs/>
          <w:sz w:val="24"/>
          <w:szCs w:val="24"/>
          <w:u w:val="single"/>
        </w:rPr>
        <w:t>Call to Order</w:t>
      </w:r>
      <w:r w:rsidRPr="00FB5570">
        <w:rPr>
          <w:iCs/>
          <w:sz w:val="24"/>
          <w:szCs w:val="24"/>
        </w:rPr>
        <w:t> </w:t>
      </w:r>
    </w:p>
    <w:p w14:paraId="1230BC90" w14:textId="50772A28" w:rsidR="00FB5570" w:rsidRDefault="00330E1A" w:rsidP="00FB5570">
      <w:pPr>
        <w:pStyle w:val="BodyText"/>
        <w:spacing w:line="276" w:lineRule="auto"/>
        <w:ind w:left="720"/>
        <w:rPr>
          <w:iCs/>
          <w:sz w:val="24"/>
          <w:szCs w:val="24"/>
        </w:rPr>
      </w:pPr>
      <w:r>
        <w:rPr>
          <w:iCs/>
          <w:sz w:val="24"/>
          <w:szCs w:val="24"/>
        </w:rPr>
        <w:t>Jason Bowsza</w:t>
      </w:r>
      <w:r w:rsidR="00D06CAF">
        <w:rPr>
          <w:iCs/>
          <w:sz w:val="24"/>
          <w:szCs w:val="24"/>
        </w:rPr>
        <w:t xml:space="preserve"> </w:t>
      </w:r>
      <w:r w:rsidR="00FB5570" w:rsidRPr="00FB5570">
        <w:rPr>
          <w:iCs/>
          <w:sz w:val="24"/>
          <w:szCs w:val="24"/>
        </w:rPr>
        <w:t xml:space="preserve">called the meeting to order at </w:t>
      </w:r>
      <w:r w:rsidR="007606B6">
        <w:rPr>
          <w:iCs/>
          <w:sz w:val="24"/>
          <w:szCs w:val="24"/>
        </w:rPr>
        <w:t>11:0</w:t>
      </w:r>
      <w:r w:rsidR="00BA3779">
        <w:rPr>
          <w:iCs/>
          <w:sz w:val="24"/>
          <w:szCs w:val="24"/>
        </w:rPr>
        <w:t>1</w:t>
      </w:r>
      <w:r w:rsidR="00FB5570" w:rsidRPr="00FB5570">
        <w:rPr>
          <w:iCs/>
          <w:sz w:val="24"/>
          <w:szCs w:val="24"/>
        </w:rPr>
        <w:t xml:space="preserve"> </w:t>
      </w:r>
      <w:r w:rsidR="007606B6">
        <w:rPr>
          <w:iCs/>
          <w:sz w:val="24"/>
          <w:szCs w:val="24"/>
        </w:rPr>
        <w:t>A</w:t>
      </w:r>
      <w:r w:rsidR="00FB5570" w:rsidRPr="00FB5570">
        <w:rPr>
          <w:iCs/>
          <w:sz w:val="24"/>
          <w:szCs w:val="24"/>
        </w:rPr>
        <w:t>M. </w:t>
      </w:r>
    </w:p>
    <w:p w14:paraId="72BEA8C4" w14:textId="77777777" w:rsidR="00FB5570" w:rsidRPr="00FB5570" w:rsidRDefault="00FB5570" w:rsidP="00FB5570">
      <w:pPr>
        <w:pStyle w:val="BodyText"/>
        <w:spacing w:line="276" w:lineRule="auto"/>
        <w:rPr>
          <w:iCs/>
          <w:sz w:val="24"/>
          <w:szCs w:val="24"/>
        </w:rPr>
      </w:pPr>
      <w:r w:rsidRPr="00FB5570">
        <w:rPr>
          <w:iCs/>
          <w:sz w:val="24"/>
          <w:szCs w:val="24"/>
        </w:rPr>
        <w:t> </w:t>
      </w:r>
    </w:p>
    <w:p w14:paraId="175D59D9" w14:textId="1CCD8AA8" w:rsidR="00FB5570" w:rsidRPr="00FB5570" w:rsidRDefault="00AA7878" w:rsidP="00F2652E">
      <w:pPr>
        <w:pStyle w:val="BodyText"/>
        <w:numPr>
          <w:ilvl w:val="0"/>
          <w:numId w:val="1"/>
        </w:numPr>
        <w:spacing w:line="276" w:lineRule="auto"/>
        <w:rPr>
          <w:iCs/>
          <w:sz w:val="24"/>
          <w:szCs w:val="24"/>
        </w:rPr>
      </w:pPr>
      <w:r>
        <w:rPr>
          <w:b/>
          <w:bCs/>
          <w:iCs/>
          <w:sz w:val="24"/>
          <w:szCs w:val="24"/>
          <w:u w:val="single"/>
        </w:rPr>
        <w:t xml:space="preserve">Approval of minutes from </w:t>
      </w:r>
      <w:r w:rsidR="007606B6">
        <w:rPr>
          <w:b/>
          <w:bCs/>
          <w:iCs/>
          <w:sz w:val="24"/>
          <w:szCs w:val="24"/>
          <w:u w:val="single"/>
        </w:rPr>
        <w:t>October 15</w:t>
      </w:r>
      <w:r>
        <w:rPr>
          <w:b/>
          <w:bCs/>
          <w:iCs/>
          <w:sz w:val="24"/>
          <w:szCs w:val="24"/>
          <w:u w:val="single"/>
        </w:rPr>
        <w:t>, 2025</w:t>
      </w:r>
    </w:p>
    <w:p w14:paraId="734C8A02" w14:textId="5D50F414" w:rsidR="00FB5570" w:rsidRPr="00FB5570" w:rsidRDefault="00AA7878" w:rsidP="00AA7878">
      <w:pPr>
        <w:pStyle w:val="BodyText"/>
        <w:spacing w:line="276" w:lineRule="auto"/>
        <w:ind w:left="720"/>
        <w:rPr>
          <w:iCs/>
          <w:sz w:val="24"/>
          <w:szCs w:val="24"/>
        </w:rPr>
      </w:pPr>
      <w:r>
        <w:rPr>
          <w:iCs/>
          <w:sz w:val="24"/>
          <w:szCs w:val="24"/>
        </w:rPr>
        <w:t xml:space="preserve">Jon Colman made a motion to approve the minutes from </w:t>
      </w:r>
      <w:r w:rsidR="00F96D40">
        <w:rPr>
          <w:iCs/>
          <w:sz w:val="24"/>
          <w:szCs w:val="24"/>
        </w:rPr>
        <w:t xml:space="preserve">the </w:t>
      </w:r>
      <w:r w:rsidR="007606B6">
        <w:rPr>
          <w:iCs/>
          <w:sz w:val="24"/>
          <w:szCs w:val="24"/>
        </w:rPr>
        <w:t xml:space="preserve">October </w:t>
      </w:r>
      <w:r w:rsidR="00F96D40">
        <w:rPr>
          <w:iCs/>
          <w:sz w:val="24"/>
          <w:szCs w:val="24"/>
        </w:rPr>
        <w:t>15</w:t>
      </w:r>
      <w:r>
        <w:rPr>
          <w:iCs/>
          <w:sz w:val="24"/>
          <w:szCs w:val="24"/>
        </w:rPr>
        <w:t>, 2025 meeting</w:t>
      </w:r>
      <w:r w:rsidR="003417B9">
        <w:rPr>
          <w:iCs/>
          <w:sz w:val="24"/>
          <w:szCs w:val="24"/>
        </w:rPr>
        <w:t xml:space="preserve">. </w:t>
      </w:r>
      <w:r w:rsidR="007606B6">
        <w:rPr>
          <w:iCs/>
          <w:sz w:val="24"/>
          <w:szCs w:val="24"/>
        </w:rPr>
        <w:t>Steve Stephano</w:t>
      </w:r>
      <w:r w:rsidR="003417B9">
        <w:rPr>
          <w:iCs/>
          <w:sz w:val="24"/>
          <w:szCs w:val="24"/>
        </w:rPr>
        <w:t xml:space="preserve"> seconded; motion passed unanimously. </w:t>
      </w:r>
    </w:p>
    <w:p w14:paraId="5A57670F" w14:textId="77777777" w:rsidR="00FB5570" w:rsidRPr="00FB5570" w:rsidRDefault="00FB5570" w:rsidP="00FB5570">
      <w:pPr>
        <w:pStyle w:val="BodyText"/>
        <w:spacing w:line="276" w:lineRule="auto"/>
        <w:rPr>
          <w:iCs/>
          <w:sz w:val="24"/>
          <w:szCs w:val="24"/>
        </w:rPr>
      </w:pPr>
      <w:r w:rsidRPr="00FB5570">
        <w:rPr>
          <w:iCs/>
          <w:sz w:val="24"/>
          <w:szCs w:val="24"/>
        </w:rPr>
        <w:t> </w:t>
      </w:r>
    </w:p>
    <w:p w14:paraId="66199FDC" w14:textId="7876FD88" w:rsidR="00FB5570" w:rsidRPr="00FB5570" w:rsidRDefault="003417B9" w:rsidP="00F2652E">
      <w:pPr>
        <w:pStyle w:val="BodyText"/>
        <w:numPr>
          <w:ilvl w:val="0"/>
          <w:numId w:val="2"/>
        </w:numPr>
        <w:spacing w:line="276" w:lineRule="auto"/>
        <w:rPr>
          <w:iCs/>
          <w:sz w:val="24"/>
          <w:szCs w:val="24"/>
        </w:rPr>
      </w:pPr>
      <w:r>
        <w:rPr>
          <w:b/>
          <w:bCs/>
          <w:iCs/>
          <w:sz w:val="24"/>
          <w:szCs w:val="24"/>
          <w:u w:val="single"/>
        </w:rPr>
        <w:t>Staff Reports</w:t>
      </w:r>
    </w:p>
    <w:p w14:paraId="6A27E79B" w14:textId="2E9C5287" w:rsidR="006B4135" w:rsidRDefault="002571C4" w:rsidP="006B4135">
      <w:pPr>
        <w:pStyle w:val="BodyText"/>
        <w:tabs>
          <w:tab w:val="left" w:pos="720"/>
        </w:tabs>
        <w:spacing w:line="276" w:lineRule="auto"/>
        <w:ind w:left="720"/>
        <w:rPr>
          <w:sz w:val="24"/>
          <w:szCs w:val="24"/>
        </w:rPr>
      </w:pPr>
      <w:r w:rsidRPr="16EFCA02">
        <w:rPr>
          <w:sz w:val="24"/>
          <w:szCs w:val="24"/>
        </w:rPr>
        <w:t xml:space="preserve">Matt Hart </w:t>
      </w:r>
      <w:r w:rsidR="00055EB9">
        <w:rPr>
          <w:sz w:val="24"/>
          <w:szCs w:val="24"/>
        </w:rPr>
        <w:t xml:space="preserve">briefed the </w:t>
      </w:r>
      <w:r w:rsidR="00F96D40">
        <w:rPr>
          <w:sz w:val="24"/>
          <w:szCs w:val="24"/>
        </w:rPr>
        <w:t>group on</w:t>
      </w:r>
      <w:r w:rsidR="008F0EC9">
        <w:rPr>
          <w:sz w:val="24"/>
          <w:szCs w:val="24"/>
        </w:rPr>
        <w:t xml:space="preserve"> </w:t>
      </w:r>
      <w:r w:rsidR="008B301B" w:rsidRPr="008B301B">
        <w:rPr>
          <w:sz w:val="24"/>
          <w:szCs w:val="24"/>
        </w:rPr>
        <w:t xml:space="preserve">the timing of a potential state special session </w:t>
      </w:r>
      <w:r w:rsidR="00F96D40">
        <w:rPr>
          <w:sz w:val="24"/>
          <w:szCs w:val="24"/>
        </w:rPr>
        <w:t xml:space="preserve">and that it </w:t>
      </w:r>
      <w:r w:rsidR="008B301B" w:rsidRPr="008B301B">
        <w:rPr>
          <w:sz w:val="24"/>
          <w:szCs w:val="24"/>
        </w:rPr>
        <w:t xml:space="preserve">remains uncertain and expressed concern over the ongoing federal government shutdown and essential services like SNAP. Matt emphasized that </w:t>
      </w:r>
      <w:r w:rsidR="008B301B" w:rsidRPr="008B301B">
        <w:rPr>
          <w:sz w:val="24"/>
          <w:szCs w:val="24"/>
        </w:rPr>
        <w:lastRenderedPageBreak/>
        <w:t>municipalities may need to increase local food pantry resources and that CRCOG’s Emergency Management unit stands ready to assist with food distribution if the shutdown continues. Donna Hamzy Carroccia added that a special session is now confirmed for November 12th,</w:t>
      </w:r>
      <w:r w:rsidR="0066623D">
        <w:rPr>
          <w:sz w:val="24"/>
          <w:szCs w:val="24"/>
        </w:rPr>
        <w:t xml:space="preserve"> it will</w:t>
      </w:r>
      <w:r w:rsidR="008B301B" w:rsidRPr="008B301B">
        <w:rPr>
          <w:sz w:val="24"/>
          <w:szCs w:val="24"/>
        </w:rPr>
        <w:t xml:space="preserve"> </w:t>
      </w:r>
      <w:r w:rsidR="00680318" w:rsidRPr="008B301B">
        <w:rPr>
          <w:sz w:val="24"/>
          <w:szCs w:val="24"/>
        </w:rPr>
        <w:t>focus</w:t>
      </w:r>
      <w:r w:rsidR="008B301B" w:rsidRPr="008B301B">
        <w:rPr>
          <w:sz w:val="24"/>
          <w:szCs w:val="24"/>
        </w:rPr>
        <w:t xml:space="preserve"> primarily on housing, with the Senate scheduled to convene on November 13th. Further details about the session’s full agenda are expected soon.</w:t>
      </w:r>
      <w:r w:rsidR="006B4135" w:rsidRPr="006B4135">
        <w:t xml:space="preserve"> </w:t>
      </w:r>
      <w:r w:rsidR="006B4135" w:rsidRPr="006B4135">
        <w:rPr>
          <w:sz w:val="24"/>
          <w:szCs w:val="24"/>
        </w:rPr>
        <w:t>Jonathan Altshul expressed concern about the recent SNAP cuts, noting that the state’s $3 million emergency grant would only provide short-term relief and asked if there were discussions about additional funding or supplemental grants. Donna Hamzy Carroccia responded that ongoing conversations between legislative leadership and the Governor’s Office would determine next steps, emphasizing that while legislative leaders are inclined to direct more state resources to support those in need, decisions will depend on coordination with the administration. Matt Hart added that he has reached out to Connecticut Foodshare to invite them to an upcoming Policy Board meeting to discuss their efforts and explore opportunities for regional collaboration should the federal shutdown persist.</w:t>
      </w:r>
    </w:p>
    <w:p w14:paraId="7E5AB48E" w14:textId="77777777" w:rsidR="006B4135" w:rsidRDefault="006B4135" w:rsidP="006B4135">
      <w:pPr>
        <w:pStyle w:val="BodyText"/>
        <w:tabs>
          <w:tab w:val="left" w:pos="720"/>
        </w:tabs>
        <w:spacing w:line="276" w:lineRule="auto"/>
        <w:ind w:left="720"/>
        <w:rPr>
          <w:sz w:val="24"/>
          <w:szCs w:val="24"/>
        </w:rPr>
      </w:pPr>
    </w:p>
    <w:p w14:paraId="72A74642" w14:textId="0FE54E7B" w:rsidR="00902B5E" w:rsidRPr="0095428F" w:rsidRDefault="00902B5E" w:rsidP="006B4135">
      <w:pPr>
        <w:pStyle w:val="BodyText"/>
        <w:numPr>
          <w:ilvl w:val="0"/>
          <w:numId w:val="2"/>
        </w:numPr>
        <w:tabs>
          <w:tab w:val="left" w:pos="720"/>
        </w:tabs>
        <w:spacing w:line="276" w:lineRule="auto"/>
        <w:rPr>
          <w:rFonts w:asciiTheme="minorHAnsi" w:hAnsiTheme="minorHAnsi"/>
          <w:b/>
          <w:bCs/>
          <w:sz w:val="24"/>
          <w:szCs w:val="24"/>
          <w:u w:val="single"/>
        </w:rPr>
      </w:pPr>
      <w:r w:rsidRPr="0095428F">
        <w:rPr>
          <w:rStyle w:val="normaltextrun"/>
          <w:rFonts w:asciiTheme="minorHAnsi" w:hAnsiTheme="minorHAnsi"/>
          <w:b/>
          <w:bCs/>
          <w:sz w:val="24"/>
          <w:szCs w:val="24"/>
          <w:u w:val="single"/>
        </w:rPr>
        <w:t>Discussion of 2026 Legislative Priorities (Matt Hart &amp; Donna Hamzy Carroccia)</w:t>
      </w:r>
      <w:r w:rsidRPr="0095428F">
        <w:rPr>
          <w:rStyle w:val="eop"/>
          <w:rFonts w:asciiTheme="minorHAnsi" w:hAnsiTheme="minorHAnsi"/>
          <w:b/>
          <w:bCs/>
          <w:sz w:val="24"/>
          <w:szCs w:val="24"/>
          <w:u w:val="single"/>
        </w:rPr>
        <w:t> </w:t>
      </w:r>
    </w:p>
    <w:p w14:paraId="163F531E" w14:textId="77777777" w:rsidR="00902B5E" w:rsidRPr="0095428F" w:rsidRDefault="00902B5E" w:rsidP="00501617">
      <w:pPr>
        <w:pStyle w:val="paragraph"/>
        <w:numPr>
          <w:ilvl w:val="0"/>
          <w:numId w:val="23"/>
        </w:numPr>
        <w:spacing w:before="0" w:beforeAutospacing="0" w:after="240" w:afterAutospacing="0"/>
        <w:ind w:left="1440" w:firstLine="0"/>
        <w:textAlignment w:val="baseline"/>
        <w:rPr>
          <w:rStyle w:val="eop"/>
          <w:rFonts w:asciiTheme="minorHAnsi" w:hAnsiTheme="minorHAnsi"/>
          <w:b/>
          <w:bCs/>
          <w:u w:val="single"/>
        </w:rPr>
      </w:pPr>
      <w:hyperlink r:id="rId12" w:tgtFrame="_blank" w:history="1">
        <w:r w:rsidRPr="0095428F">
          <w:rPr>
            <w:rStyle w:val="normaltextrun"/>
            <w:rFonts w:asciiTheme="minorHAnsi" w:eastAsia="Georgia" w:hAnsiTheme="minorHAnsi"/>
            <w:b/>
            <w:bCs/>
            <w:color w:val="0000FF"/>
            <w:u w:val="single"/>
          </w:rPr>
          <w:t>2026 CRCOG Legislative Agenda Draft 1.0</w:t>
        </w:r>
      </w:hyperlink>
      <w:r w:rsidRPr="0095428F">
        <w:rPr>
          <w:rStyle w:val="eop"/>
          <w:rFonts w:asciiTheme="minorHAnsi" w:hAnsiTheme="minorHAnsi"/>
          <w:b/>
          <w:bCs/>
          <w:u w:val="single"/>
        </w:rPr>
        <w:t> </w:t>
      </w:r>
    </w:p>
    <w:p w14:paraId="272DCE04" w14:textId="162A5893" w:rsidR="0095428F" w:rsidRDefault="0095428F" w:rsidP="0095428F">
      <w:pPr>
        <w:pStyle w:val="paragraph"/>
        <w:spacing w:before="0" w:beforeAutospacing="0" w:after="0" w:afterAutospacing="0"/>
        <w:ind w:left="720"/>
        <w:textAlignment w:val="baseline"/>
        <w:rPr>
          <w:rFonts w:asciiTheme="minorHAnsi" w:hAnsiTheme="minorHAnsi"/>
        </w:rPr>
      </w:pPr>
      <w:r w:rsidRPr="0095428F">
        <w:rPr>
          <w:rFonts w:asciiTheme="minorHAnsi" w:hAnsiTheme="minorHAnsi"/>
        </w:rPr>
        <w:t>Matt Hart provided an overview of the draft 2026 CRCOG Legislative Agenda, highlighting key priorities including regional approaches to housing growth and affordability, expansion of the STEAP grant program, energy siting and land use reforms, updates to the state PILOT and local revenue options, enhanced special education funding, and continued investment in transportation and infrastructure. Donna Hamzy Carroccia expanded on these items, suggesting a reorganization to emphasize CRCOG-specific priorities while maintaining alignment with CCM and COST. She detailed new proposals under energy siting</w:t>
      </w:r>
      <w:r w:rsidR="00BB7693">
        <w:rPr>
          <w:rFonts w:asciiTheme="minorHAnsi" w:hAnsiTheme="minorHAnsi"/>
        </w:rPr>
        <w:t>, like</w:t>
      </w:r>
      <w:r w:rsidRPr="0095428F">
        <w:rPr>
          <w:rFonts w:asciiTheme="minorHAnsi" w:hAnsiTheme="minorHAnsi"/>
        </w:rPr>
        <w:t xml:space="preserve"> municipal representation on the Siting Council, farmland and open space preservation, and establishing a maximum megawatt cap per municipality. Donna also outlined recommendations to increase municipal revenue options, including expanding PILOT and the Mashantucket Pequot Mohegan Fund, retaining a greater share of sales, meals, and traffic citation revenues, and pursuing reforms to special education and MBR funding. Transportation priorities include continued investment in the Hartford Line, CTfastrak expansion, and micro-transit programs important to member communities.</w:t>
      </w:r>
      <w:r w:rsidR="00423800">
        <w:rPr>
          <w:rFonts w:asciiTheme="minorHAnsi" w:hAnsiTheme="minorHAnsi"/>
        </w:rPr>
        <w:t xml:space="preserve"> </w:t>
      </w:r>
    </w:p>
    <w:p w14:paraId="37F693ED" w14:textId="7687F5E0" w:rsidR="00423800" w:rsidRDefault="00423800" w:rsidP="0095428F">
      <w:pPr>
        <w:pStyle w:val="paragraph"/>
        <w:spacing w:before="0" w:beforeAutospacing="0" w:after="0" w:afterAutospacing="0"/>
        <w:ind w:left="720"/>
        <w:textAlignment w:val="baseline"/>
        <w:rPr>
          <w:rFonts w:asciiTheme="minorHAnsi" w:hAnsiTheme="minorHAnsi"/>
        </w:rPr>
      </w:pPr>
      <w:r>
        <w:rPr>
          <w:rFonts w:asciiTheme="minorHAnsi" w:hAnsiTheme="minorHAnsi"/>
        </w:rPr>
        <w:t xml:space="preserve">Doug Holcomb discussed the </w:t>
      </w:r>
      <w:r w:rsidR="00454F15">
        <w:rPr>
          <w:rFonts w:asciiTheme="minorHAnsi" w:hAnsiTheme="minorHAnsi"/>
        </w:rPr>
        <w:t xml:space="preserve">mircotransit </w:t>
      </w:r>
      <w:r w:rsidR="003510AE">
        <w:rPr>
          <w:rFonts w:asciiTheme="minorHAnsi" w:hAnsiTheme="minorHAnsi"/>
        </w:rPr>
        <w:t xml:space="preserve">pilot program </w:t>
      </w:r>
      <w:r w:rsidR="00FA3212">
        <w:rPr>
          <w:rFonts w:asciiTheme="minorHAnsi" w:hAnsiTheme="minorHAnsi"/>
        </w:rPr>
        <w:t>operations</w:t>
      </w:r>
      <w:r w:rsidR="003C4B52">
        <w:rPr>
          <w:rFonts w:asciiTheme="minorHAnsi" w:hAnsiTheme="minorHAnsi"/>
        </w:rPr>
        <w:t xml:space="preserve">, cost, ridership, </w:t>
      </w:r>
      <w:r w:rsidR="009751BA">
        <w:rPr>
          <w:rFonts w:asciiTheme="minorHAnsi" w:hAnsiTheme="minorHAnsi"/>
        </w:rPr>
        <w:t>and community engagement. The full presentation begins at the 20</w:t>
      </w:r>
      <w:r w:rsidR="00E32626">
        <w:rPr>
          <w:rFonts w:asciiTheme="minorHAnsi" w:hAnsiTheme="minorHAnsi"/>
        </w:rPr>
        <w:t xml:space="preserve"> minute mark. </w:t>
      </w:r>
    </w:p>
    <w:p w14:paraId="6835F8C8" w14:textId="60FA5618" w:rsidR="00FB5570" w:rsidRPr="006B4135" w:rsidRDefault="00FB5570" w:rsidP="00AD70E4">
      <w:pPr>
        <w:pStyle w:val="BodyText"/>
        <w:spacing w:line="276" w:lineRule="auto"/>
        <w:rPr>
          <w:rFonts w:asciiTheme="minorHAnsi" w:hAnsiTheme="minorHAnsi"/>
          <w:iCs/>
          <w:sz w:val="24"/>
          <w:szCs w:val="24"/>
        </w:rPr>
      </w:pPr>
    </w:p>
    <w:p w14:paraId="799606AA" w14:textId="15619D43" w:rsidR="00FB5570" w:rsidRPr="00FB5570" w:rsidRDefault="00227E9A" w:rsidP="00F2652E">
      <w:pPr>
        <w:pStyle w:val="BodyText"/>
        <w:numPr>
          <w:ilvl w:val="0"/>
          <w:numId w:val="8"/>
        </w:numPr>
        <w:spacing w:line="276" w:lineRule="auto"/>
        <w:rPr>
          <w:iCs/>
          <w:sz w:val="24"/>
          <w:szCs w:val="24"/>
        </w:rPr>
      </w:pPr>
      <w:r>
        <w:rPr>
          <w:b/>
          <w:bCs/>
          <w:iCs/>
          <w:sz w:val="24"/>
          <w:szCs w:val="24"/>
          <w:u w:val="single"/>
        </w:rPr>
        <w:t>Wrap-up &amp; Next Steps</w:t>
      </w:r>
      <w:r w:rsidR="00FB5570" w:rsidRPr="00FB5570">
        <w:rPr>
          <w:iCs/>
          <w:sz w:val="24"/>
          <w:szCs w:val="24"/>
        </w:rPr>
        <w:t> </w:t>
      </w:r>
    </w:p>
    <w:p w14:paraId="203A2CD2" w14:textId="4A3C738F" w:rsidR="00FB5570" w:rsidRDefault="0068796B" w:rsidP="00402F52">
      <w:pPr>
        <w:pStyle w:val="BodyText"/>
        <w:tabs>
          <w:tab w:val="left" w:pos="90"/>
        </w:tabs>
        <w:spacing w:line="276" w:lineRule="auto"/>
        <w:ind w:left="720"/>
        <w:rPr>
          <w:iCs/>
          <w:sz w:val="24"/>
          <w:szCs w:val="24"/>
        </w:rPr>
      </w:pPr>
      <w:r>
        <w:rPr>
          <w:iCs/>
          <w:sz w:val="24"/>
          <w:szCs w:val="24"/>
        </w:rPr>
        <w:lastRenderedPageBreak/>
        <w:t xml:space="preserve">Jon Colman made a motion to bring the Legislative Agenda </w:t>
      </w:r>
      <w:r w:rsidR="00994AB6">
        <w:rPr>
          <w:iCs/>
          <w:sz w:val="24"/>
          <w:szCs w:val="24"/>
        </w:rPr>
        <w:t>to the Policy Board at the November 19</w:t>
      </w:r>
      <w:r w:rsidR="00994AB6" w:rsidRPr="00994AB6">
        <w:rPr>
          <w:iCs/>
          <w:sz w:val="24"/>
          <w:szCs w:val="24"/>
          <w:vertAlign w:val="superscript"/>
        </w:rPr>
        <w:t>th</w:t>
      </w:r>
      <w:r w:rsidR="00994AB6">
        <w:rPr>
          <w:iCs/>
          <w:sz w:val="24"/>
          <w:szCs w:val="24"/>
        </w:rPr>
        <w:t xml:space="preserve"> </w:t>
      </w:r>
      <w:r w:rsidR="004720D0">
        <w:rPr>
          <w:iCs/>
          <w:sz w:val="24"/>
          <w:szCs w:val="24"/>
        </w:rPr>
        <w:t xml:space="preserve">meeting. Wendy Mackstutis seconded. </w:t>
      </w:r>
      <w:r w:rsidR="00C809EE" w:rsidRPr="00C809EE">
        <w:rPr>
          <w:iCs/>
          <w:sz w:val="24"/>
          <w:szCs w:val="24"/>
        </w:rPr>
        <w:t xml:space="preserve">Alex Ricciardone </w:t>
      </w:r>
      <w:r w:rsidR="006B03D8">
        <w:rPr>
          <w:iCs/>
          <w:sz w:val="24"/>
          <w:szCs w:val="24"/>
        </w:rPr>
        <w:t>abstained. Motion passed.</w:t>
      </w:r>
    </w:p>
    <w:p w14:paraId="0DB05CE6" w14:textId="77777777" w:rsidR="000B2CC7" w:rsidRPr="00FB5570" w:rsidRDefault="000B2CC7" w:rsidP="00B05988">
      <w:pPr>
        <w:pStyle w:val="BodyText"/>
        <w:tabs>
          <w:tab w:val="left" w:pos="90"/>
        </w:tabs>
        <w:spacing w:line="276" w:lineRule="auto"/>
        <w:ind w:left="720"/>
        <w:rPr>
          <w:iCs/>
          <w:sz w:val="24"/>
          <w:szCs w:val="24"/>
        </w:rPr>
      </w:pPr>
    </w:p>
    <w:p w14:paraId="72D62FEE" w14:textId="00A4822B" w:rsidR="00FB5570" w:rsidRPr="00FB5570" w:rsidRDefault="00227E9A" w:rsidP="00F2652E">
      <w:pPr>
        <w:pStyle w:val="BodyText"/>
        <w:numPr>
          <w:ilvl w:val="0"/>
          <w:numId w:val="9"/>
        </w:numPr>
        <w:spacing w:line="276" w:lineRule="auto"/>
        <w:rPr>
          <w:iCs/>
          <w:sz w:val="24"/>
          <w:szCs w:val="24"/>
        </w:rPr>
      </w:pPr>
      <w:r>
        <w:rPr>
          <w:b/>
          <w:bCs/>
          <w:iCs/>
          <w:sz w:val="24"/>
          <w:szCs w:val="24"/>
          <w:u w:val="single"/>
        </w:rPr>
        <w:t>Adjournment</w:t>
      </w:r>
    </w:p>
    <w:p w14:paraId="31A868C4" w14:textId="64AA42B1" w:rsidR="00FB5570" w:rsidRPr="00FB5570" w:rsidRDefault="006E23B4" w:rsidP="00227E9A">
      <w:pPr>
        <w:pStyle w:val="BodyText"/>
        <w:spacing w:line="276" w:lineRule="auto"/>
        <w:ind w:left="720"/>
        <w:rPr>
          <w:iCs/>
          <w:sz w:val="24"/>
          <w:szCs w:val="24"/>
        </w:rPr>
      </w:pPr>
      <w:r>
        <w:rPr>
          <w:iCs/>
          <w:sz w:val="24"/>
          <w:szCs w:val="24"/>
        </w:rPr>
        <w:t>Jon Colman</w:t>
      </w:r>
      <w:r w:rsidR="00DD3E6C">
        <w:rPr>
          <w:iCs/>
          <w:sz w:val="24"/>
          <w:szCs w:val="24"/>
        </w:rPr>
        <w:t xml:space="preserve"> motioned to adjourn, </w:t>
      </w:r>
      <w:r>
        <w:rPr>
          <w:iCs/>
          <w:sz w:val="24"/>
          <w:szCs w:val="24"/>
        </w:rPr>
        <w:t>Wendy Mackstutis</w:t>
      </w:r>
      <w:r w:rsidR="00DD3E6C">
        <w:rPr>
          <w:iCs/>
          <w:sz w:val="24"/>
          <w:szCs w:val="24"/>
        </w:rPr>
        <w:t xml:space="preserve"> seconded</w:t>
      </w:r>
      <w:r w:rsidR="00F81B63">
        <w:rPr>
          <w:iCs/>
          <w:sz w:val="24"/>
          <w:szCs w:val="24"/>
        </w:rPr>
        <w:t xml:space="preserve">. </w:t>
      </w:r>
      <w:r w:rsidR="00EC7BCE">
        <w:rPr>
          <w:iCs/>
          <w:sz w:val="24"/>
          <w:szCs w:val="24"/>
        </w:rPr>
        <w:t>The m</w:t>
      </w:r>
      <w:r w:rsidR="00F81B63">
        <w:rPr>
          <w:iCs/>
          <w:sz w:val="24"/>
          <w:szCs w:val="24"/>
        </w:rPr>
        <w:t xml:space="preserve">eeting adjourned at </w:t>
      </w:r>
      <w:r w:rsidR="00BA3779">
        <w:rPr>
          <w:iCs/>
          <w:sz w:val="24"/>
          <w:szCs w:val="24"/>
        </w:rPr>
        <w:t>11:42am</w:t>
      </w:r>
      <w:r w:rsidR="00F81B63">
        <w:rPr>
          <w:iCs/>
          <w:sz w:val="24"/>
          <w:szCs w:val="24"/>
        </w:rPr>
        <w:t xml:space="preserve">. </w:t>
      </w:r>
    </w:p>
    <w:sectPr w:rsidR="00FB5570" w:rsidRPr="00FB5570" w:rsidSect="00F2652E">
      <w:headerReference w:type="first" r:id="rId13"/>
      <w:footerReference w:type="first" r:id="rId14"/>
      <w:type w:val="continuous"/>
      <w:pgSz w:w="12240" w:h="15840"/>
      <w:pgMar w:top="1440" w:right="1170" w:bottom="216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4129" w14:textId="77777777" w:rsidR="0065798B" w:rsidRDefault="0065798B" w:rsidP="0061544B">
      <w:r>
        <w:separator/>
      </w:r>
    </w:p>
  </w:endnote>
  <w:endnote w:type="continuationSeparator" w:id="0">
    <w:p w14:paraId="1556E75B" w14:textId="77777777" w:rsidR="0065798B" w:rsidRDefault="0065798B" w:rsidP="0061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panose1 w:val="02040502050405020303"/>
    <w:charset w:val="00"/>
    <w:family w:val="roman"/>
    <w:pitch w:val="variable"/>
    <w:sig w:usb0="80000287" w:usb1="00000043"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B684" w14:textId="77777777" w:rsidR="007D5704" w:rsidRDefault="009A0DB4" w:rsidP="00F8678F">
    <w:pPr>
      <w:pStyle w:val="BodyText"/>
      <w:spacing w:line="259" w:lineRule="auto"/>
      <w:ind w:left="-900" w:right="-180"/>
      <w:jc w:val="center"/>
    </w:pPr>
    <w:r>
      <w:rPr>
        <w:noProof/>
      </w:rPr>
      <w:drawing>
        <wp:anchor distT="0" distB="0" distL="0" distR="0" simplePos="0" relativeHeight="251658241" behindDoc="0" locked="0" layoutInCell="1" allowOverlap="1" wp14:anchorId="7687F165" wp14:editId="16DD9EFB">
          <wp:simplePos x="0" y="0"/>
          <wp:positionH relativeFrom="page">
            <wp:align>right</wp:align>
          </wp:positionH>
          <wp:positionV relativeFrom="paragraph">
            <wp:posOffset>-439420</wp:posOffset>
          </wp:positionV>
          <wp:extent cx="7769805" cy="422275"/>
          <wp:effectExtent l="0" t="0" r="3175" b="0"/>
          <wp:wrapNone/>
          <wp:docPr id="78671988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9805" cy="422275"/>
                  </a:xfrm>
                  <a:prstGeom prst="rect">
                    <a:avLst/>
                  </a:prstGeom>
                </pic:spPr>
              </pic:pic>
            </a:graphicData>
          </a:graphic>
          <wp14:sizeRelV relativeFrom="margin">
            <wp14:pctHeight>0</wp14:pctHeight>
          </wp14:sizeRelV>
        </wp:anchor>
      </w:drawing>
    </w:r>
    <w:r>
      <w:t>Andover</w:t>
    </w:r>
    <w:r>
      <w:rPr>
        <w:spacing w:val="-5"/>
      </w:rPr>
      <w:t xml:space="preserve"> </w:t>
    </w:r>
    <w:r>
      <w:t>|</w:t>
    </w:r>
    <w:r>
      <w:rPr>
        <w:spacing w:val="-6"/>
      </w:rPr>
      <w:t xml:space="preserve"> </w:t>
    </w:r>
    <w:r>
      <w:t>Avon</w:t>
    </w:r>
    <w:r>
      <w:rPr>
        <w:spacing w:val="-6"/>
      </w:rPr>
      <w:t xml:space="preserve"> </w:t>
    </w:r>
    <w:r>
      <w:t>|</w:t>
    </w:r>
    <w:r>
      <w:rPr>
        <w:spacing w:val="-6"/>
      </w:rPr>
      <w:t xml:space="preserve"> </w:t>
    </w:r>
    <w:r>
      <w:t>Berlin</w:t>
    </w:r>
    <w:r>
      <w:rPr>
        <w:spacing w:val="-6"/>
      </w:rPr>
      <w:t xml:space="preserve"> </w:t>
    </w:r>
    <w:r>
      <w:t>|</w:t>
    </w:r>
    <w:r>
      <w:rPr>
        <w:spacing w:val="-6"/>
      </w:rPr>
      <w:t xml:space="preserve"> </w:t>
    </w:r>
    <w:r>
      <w:t>Bloomfield</w:t>
    </w:r>
    <w:r>
      <w:rPr>
        <w:spacing w:val="-6"/>
      </w:rPr>
      <w:t xml:space="preserve"> </w:t>
    </w:r>
    <w:r>
      <w:t>|</w:t>
    </w:r>
    <w:r>
      <w:rPr>
        <w:spacing w:val="-4"/>
      </w:rPr>
      <w:t xml:space="preserve"> </w:t>
    </w:r>
    <w:r>
      <w:t>Bolton</w:t>
    </w:r>
    <w:r>
      <w:rPr>
        <w:spacing w:val="-6"/>
      </w:rPr>
      <w:t xml:space="preserve"> </w:t>
    </w:r>
    <w:r>
      <w:t>|</w:t>
    </w:r>
    <w:r>
      <w:rPr>
        <w:spacing w:val="-4"/>
      </w:rPr>
      <w:t xml:space="preserve"> </w:t>
    </w:r>
    <w:r>
      <w:t>Canton</w:t>
    </w:r>
    <w:r>
      <w:rPr>
        <w:spacing w:val="-4"/>
      </w:rPr>
      <w:t xml:space="preserve"> </w:t>
    </w:r>
    <w:r>
      <w:t>|</w:t>
    </w:r>
    <w:r>
      <w:rPr>
        <w:spacing w:val="-6"/>
      </w:rPr>
      <w:t xml:space="preserve"> </w:t>
    </w:r>
    <w:r>
      <w:t>Columbia</w:t>
    </w:r>
    <w:r>
      <w:rPr>
        <w:spacing w:val="-5"/>
      </w:rPr>
      <w:t xml:space="preserve"> </w:t>
    </w:r>
    <w:r>
      <w:t>|</w:t>
    </w:r>
    <w:r>
      <w:rPr>
        <w:spacing w:val="-6"/>
      </w:rPr>
      <w:t xml:space="preserve"> </w:t>
    </w:r>
    <w:r>
      <w:t>Coventry</w:t>
    </w:r>
    <w:r>
      <w:rPr>
        <w:spacing w:val="-6"/>
      </w:rPr>
      <w:t xml:space="preserve"> </w:t>
    </w:r>
    <w:r>
      <w:t>|</w:t>
    </w:r>
    <w:r>
      <w:rPr>
        <w:spacing w:val="-6"/>
      </w:rPr>
      <w:t xml:space="preserve"> </w:t>
    </w:r>
    <w:r>
      <w:t>East</w:t>
    </w:r>
    <w:r>
      <w:rPr>
        <w:spacing w:val="-5"/>
      </w:rPr>
      <w:t xml:space="preserve"> </w:t>
    </w:r>
    <w:r>
      <w:t>Granby</w:t>
    </w:r>
    <w:r>
      <w:rPr>
        <w:spacing w:val="-3"/>
      </w:rPr>
      <w:t xml:space="preserve"> </w:t>
    </w:r>
    <w:r>
      <w:t>|</w:t>
    </w:r>
    <w:r>
      <w:rPr>
        <w:spacing w:val="-5"/>
      </w:rPr>
      <w:t xml:space="preserve"> </w:t>
    </w:r>
    <w:r>
      <w:t>East</w:t>
    </w:r>
    <w:r>
      <w:rPr>
        <w:spacing w:val="-5"/>
      </w:rPr>
      <w:t xml:space="preserve"> </w:t>
    </w:r>
    <w:r>
      <w:t>Hartford</w:t>
    </w:r>
    <w:r>
      <w:rPr>
        <w:spacing w:val="-5"/>
      </w:rPr>
      <w:t xml:space="preserve"> </w:t>
    </w:r>
    <w:r>
      <w:t>|</w:t>
    </w:r>
    <w:r>
      <w:rPr>
        <w:spacing w:val="-6"/>
      </w:rPr>
      <w:t xml:space="preserve"> </w:t>
    </w:r>
    <w:r>
      <w:t>East</w:t>
    </w:r>
    <w:r>
      <w:rPr>
        <w:spacing w:val="-5"/>
      </w:rPr>
      <w:t xml:space="preserve"> </w:t>
    </w:r>
    <w:r>
      <w:t>Windsor</w:t>
    </w:r>
    <w:r>
      <w:rPr>
        <w:spacing w:val="-5"/>
      </w:rPr>
      <w:t xml:space="preserve"> </w:t>
    </w:r>
    <w:r>
      <w:t>|</w:t>
    </w:r>
    <w:r>
      <w:rPr>
        <w:spacing w:val="-6"/>
      </w:rPr>
      <w:t xml:space="preserve"> </w:t>
    </w:r>
    <w:r>
      <w:t>Ellington</w:t>
    </w:r>
    <w:r w:rsidR="00F91DB6">
      <w:t xml:space="preserve"> |</w:t>
    </w:r>
    <w:r>
      <w:t xml:space="preserve"> Enfield</w:t>
    </w:r>
    <w:r>
      <w:rPr>
        <w:spacing w:val="-3"/>
      </w:rPr>
      <w:t xml:space="preserve"> </w:t>
    </w:r>
    <w:r>
      <w:t>|</w:t>
    </w:r>
    <w:r>
      <w:rPr>
        <w:spacing w:val="-3"/>
      </w:rPr>
      <w:t xml:space="preserve"> </w:t>
    </w:r>
    <w:r>
      <w:t>Farmington</w:t>
    </w:r>
    <w:r>
      <w:rPr>
        <w:spacing w:val="-3"/>
      </w:rPr>
      <w:t xml:space="preserve"> </w:t>
    </w:r>
    <w:r>
      <w:t>|</w:t>
    </w:r>
    <w:r>
      <w:rPr>
        <w:spacing w:val="-3"/>
      </w:rPr>
      <w:t xml:space="preserve"> </w:t>
    </w:r>
    <w:r>
      <w:t>Glastonbury</w:t>
    </w:r>
    <w:r>
      <w:rPr>
        <w:spacing w:val="-3"/>
      </w:rPr>
      <w:t xml:space="preserve"> </w:t>
    </w:r>
    <w:r>
      <w:t>|</w:t>
    </w:r>
    <w:r>
      <w:rPr>
        <w:spacing w:val="-3"/>
      </w:rPr>
      <w:t xml:space="preserve"> </w:t>
    </w:r>
    <w:r>
      <w:t>Granby</w:t>
    </w:r>
    <w:r>
      <w:rPr>
        <w:spacing w:val="-3"/>
      </w:rPr>
      <w:t xml:space="preserve"> </w:t>
    </w:r>
    <w:r>
      <w:t>|</w:t>
    </w:r>
    <w:r>
      <w:rPr>
        <w:spacing w:val="-3"/>
      </w:rPr>
      <w:t xml:space="preserve"> </w:t>
    </w:r>
    <w:r>
      <w:t>Hartford</w:t>
    </w:r>
    <w:r>
      <w:rPr>
        <w:spacing w:val="-3"/>
      </w:rPr>
      <w:t xml:space="preserve"> </w:t>
    </w:r>
    <w:r>
      <w:t>|</w:t>
    </w:r>
    <w:r>
      <w:rPr>
        <w:spacing w:val="-3"/>
      </w:rPr>
      <w:t xml:space="preserve"> </w:t>
    </w:r>
    <w:r>
      <w:t>Hebron</w:t>
    </w:r>
    <w:r>
      <w:rPr>
        <w:spacing w:val="-3"/>
      </w:rPr>
      <w:t xml:space="preserve"> </w:t>
    </w:r>
    <w:r>
      <w:t>|</w:t>
    </w:r>
    <w:r>
      <w:rPr>
        <w:spacing w:val="-1"/>
      </w:rPr>
      <w:t xml:space="preserve"> </w:t>
    </w:r>
    <w:r>
      <w:t>Manchester</w:t>
    </w:r>
    <w:r>
      <w:rPr>
        <w:spacing w:val="-2"/>
      </w:rPr>
      <w:t xml:space="preserve"> </w:t>
    </w:r>
    <w:r>
      <w:t>|</w:t>
    </w:r>
    <w:r>
      <w:rPr>
        <w:spacing w:val="-3"/>
      </w:rPr>
      <w:t xml:space="preserve"> </w:t>
    </w:r>
    <w:r>
      <w:t>Mansfield</w:t>
    </w:r>
    <w:r>
      <w:rPr>
        <w:spacing w:val="-3"/>
      </w:rPr>
      <w:t xml:space="preserve"> </w:t>
    </w:r>
    <w:r>
      <w:t>|</w:t>
    </w:r>
    <w:r>
      <w:rPr>
        <w:spacing w:val="-3"/>
      </w:rPr>
      <w:t xml:space="preserve"> </w:t>
    </w:r>
    <w:r>
      <w:t>Marlborough</w:t>
    </w:r>
    <w:r>
      <w:rPr>
        <w:spacing w:val="-2"/>
      </w:rPr>
      <w:t xml:space="preserve"> </w:t>
    </w:r>
    <w:r>
      <w:t>|</w:t>
    </w:r>
    <w:r w:rsidR="00E473C0">
      <w:t xml:space="preserve"> </w:t>
    </w:r>
  </w:p>
  <w:p w14:paraId="54C2D43F" w14:textId="77777777" w:rsidR="009A0DB4" w:rsidRDefault="009A0DB4" w:rsidP="009A0DB4">
    <w:pPr>
      <w:pStyle w:val="BodyText"/>
      <w:spacing w:line="259" w:lineRule="auto"/>
      <w:ind w:right="538"/>
      <w:jc w:val="center"/>
    </w:pPr>
    <w:r>
      <w:t>New</w:t>
    </w:r>
    <w:r>
      <w:rPr>
        <w:spacing w:val="-3"/>
      </w:rPr>
      <w:t xml:space="preserve"> </w:t>
    </w:r>
    <w:r>
      <w:t>Britain</w:t>
    </w:r>
    <w:r>
      <w:rPr>
        <w:spacing w:val="-3"/>
      </w:rPr>
      <w:t xml:space="preserve"> </w:t>
    </w:r>
    <w:r>
      <w:t>|</w:t>
    </w:r>
    <w:r>
      <w:rPr>
        <w:spacing w:val="-3"/>
      </w:rPr>
      <w:t xml:space="preserve"> </w:t>
    </w:r>
    <w:r>
      <w:t>Newington</w:t>
    </w:r>
    <w:r w:rsidR="007D5704">
      <w:t xml:space="preserve"> |</w:t>
    </w:r>
    <w:r>
      <w:t xml:space="preserve"> Plainville | Rocky Hill | Simsbury | Somers</w:t>
    </w:r>
    <w:r>
      <w:rPr>
        <w:spacing w:val="-1"/>
      </w:rPr>
      <w:t xml:space="preserve"> </w:t>
    </w:r>
    <w:r>
      <w:t xml:space="preserve">| South Windsor | Southington | Stafford | Suffield | Tolland | Vernon | West Hartford </w:t>
    </w:r>
    <w:r w:rsidR="007D5704">
      <w:t xml:space="preserve">| </w:t>
    </w:r>
    <w:r>
      <w:t>Wethersfield | Willington | Windsor | Windsor Locks</w:t>
    </w:r>
    <w:r w:rsidR="00E473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1F13" w14:textId="77777777" w:rsidR="0065798B" w:rsidRDefault="0065798B" w:rsidP="0061544B">
      <w:r>
        <w:separator/>
      </w:r>
    </w:p>
  </w:footnote>
  <w:footnote w:type="continuationSeparator" w:id="0">
    <w:p w14:paraId="60856EDF" w14:textId="77777777" w:rsidR="0065798B" w:rsidRDefault="0065798B" w:rsidP="0061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F7A2" w14:textId="77777777" w:rsidR="009A0DB4" w:rsidRDefault="009A0DB4" w:rsidP="00F8678F">
    <w:pPr>
      <w:spacing w:before="170"/>
      <w:ind w:left="5310" w:right="-810"/>
      <w:rPr>
        <w:rFonts w:ascii="Verdana"/>
        <w:i/>
        <w:sz w:val="16"/>
      </w:rPr>
    </w:pPr>
    <w:r>
      <w:rPr>
        <w:noProof/>
      </w:rPr>
      <w:drawing>
        <wp:anchor distT="0" distB="0" distL="0" distR="0" simplePos="0" relativeHeight="251658240" behindDoc="0" locked="0" layoutInCell="1" allowOverlap="1" wp14:anchorId="408419EC" wp14:editId="26E33C2A">
          <wp:simplePos x="0" y="0"/>
          <wp:positionH relativeFrom="page">
            <wp:posOffset>461229</wp:posOffset>
          </wp:positionH>
          <wp:positionV relativeFrom="paragraph">
            <wp:posOffset>-3963</wp:posOffset>
          </wp:positionV>
          <wp:extent cx="2892207" cy="396850"/>
          <wp:effectExtent l="0" t="0" r="0" b="0"/>
          <wp:wrapNone/>
          <wp:docPr id="1644584052" name="Imag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10;&#10;Description automatically generated"/>
                  <pic:cNvPicPr/>
                </pic:nvPicPr>
                <pic:blipFill>
                  <a:blip r:embed="rId1" cstate="print"/>
                  <a:stretch>
                    <a:fillRect/>
                  </a:stretch>
                </pic:blipFill>
                <pic:spPr>
                  <a:xfrm>
                    <a:off x="0" y="0"/>
                    <a:ext cx="2892207" cy="396850"/>
                  </a:xfrm>
                  <a:prstGeom prst="rect">
                    <a:avLst/>
                  </a:prstGeom>
                </pic:spPr>
              </pic:pic>
            </a:graphicData>
          </a:graphic>
        </wp:anchor>
      </w:drawing>
    </w:r>
    <w:r w:rsidR="00F8678F">
      <w:rPr>
        <w:rFonts w:ascii="Verdana"/>
        <w:i/>
        <w:color w:val="253676"/>
        <w:sz w:val="14"/>
        <w:szCs w:val="20"/>
      </w:rPr>
      <w:t>86</w:t>
    </w:r>
    <w:r w:rsidR="00F8678F" w:rsidRPr="006505BC">
      <w:rPr>
        <w:rFonts w:ascii="Verdana"/>
        <w:i/>
        <w:color w:val="253676"/>
        <w:sz w:val="14"/>
        <w:szCs w:val="20"/>
      </w:rPr>
      <w:t>0.522.2217</w:t>
    </w:r>
    <w:r w:rsidR="00F8678F" w:rsidRPr="006505BC">
      <w:rPr>
        <w:rFonts w:ascii="Verdana"/>
        <w:i/>
        <w:color w:val="253676"/>
        <w:spacing w:val="-11"/>
        <w:sz w:val="14"/>
        <w:szCs w:val="20"/>
      </w:rPr>
      <w:t xml:space="preserve"> </w:t>
    </w:r>
    <w:r w:rsidR="00F8678F" w:rsidRPr="006505BC">
      <w:rPr>
        <w:rFonts w:ascii="Verdana"/>
        <w:i/>
        <w:color w:val="253676"/>
        <w:sz w:val="14"/>
        <w:szCs w:val="20"/>
      </w:rPr>
      <w:t>|</w:t>
    </w:r>
    <w:r w:rsidR="00F8678F" w:rsidRPr="006505BC">
      <w:rPr>
        <w:rFonts w:ascii="Verdana"/>
        <w:i/>
        <w:color w:val="253676"/>
        <w:spacing w:val="-11"/>
        <w:sz w:val="14"/>
        <w:szCs w:val="20"/>
      </w:rPr>
      <w:t xml:space="preserve"> </w:t>
    </w:r>
    <w:r w:rsidR="00F8678F" w:rsidRPr="006505BC">
      <w:rPr>
        <w:rFonts w:ascii="Verdana"/>
        <w:i/>
        <w:color w:val="253676"/>
        <w:sz w:val="14"/>
        <w:szCs w:val="20"/>
      </w:rPr>
      <w:t>350</w:t>
    </w:r>
    <w:r w:rsidR="00F8678F" w:rsidRPr="006505BC">
      <w:rPr>
        <w:rFonts w:ascii="Verdana"/>
        <w:i/>
        <w:color w:val="253676"/>
        <w:spacing w:val="-11"/>
        <w:sz w:val="14"/>
        <w:szCs w:val="20"/>
      </w:rPr>
      <w:t xml:space="preserve"> </w:t>
    </w:r>
    <w:r w:rsidR="00F8678F" w:rsidRPr="006505BC">
      <w:rPr>
        <w:rFonts w:ascii="Verdana"/>
        <w:i/>
        <w:color w:val="253676"/>
        <w:sz w:val="14"/>
        <w:szCs w:val="20"/>
      </w:rPr>
      <w:t>Church</w:t>
    </w:r>
    <w:r w:rsidR="00F8678F" w:rsidRPr="006505BC">
      <w:rPr>
        <w:rFonts w:ascii="Verdana"/>
        <w:i/>
        <w:color w:val="253676"/>
        <w:spacing w:val="-11"/>
        <w:sz w:val="14"/>
        <w:szCs w:val="20"/>
      </w:rPr>
      <w:t xml:space="preserve"> </w:t>
    </w:r>
    <w:r w:rsidR="00F8678F" w:rsidRPr="006505BC">
      <w:rPr>
        <w:rFonts w:ascii="Verdana"/>
        <w:i/>
        <w:color w:val="253676"/>
        <w:sz w:val="14"/>
        <w:szCs w:val="20"/>
      </w:rPr>
      <w:t>St. 3</w:t>
    </w:r>
    <w:r w:rsidR="00F8678F" w:rsidRPr="006505BC">
      <w:rPr>
        <w:rFonts w:ascii="Verdana"/>
        <w:i/>
        <w:color w:val="253676"/>
        <w:sz w:val="14"/>
        <w:szCs w:val="20"/>
        <w:vertAlign w:val="superscript"/>
      </w:rPr>
      <w:t>rd</w:t>
    </w:r>
    <w:r w:rsidR="00F8678F" w:rsidRPr="006505BC">
      <w:rPr>
        <w:rFonts w:ascii="Verdana"/>
        <w:i/>
        <w:color w:val="253676"/>
        <w:sz w:val="14"/>
        <w:szCs w:val="20"/>
      </w:rPr>
      <w:t xml:space="preserve"> Fl.,</w:t>
    </w:r>
    <w:r w:rsidR="00F8678F" w:rsidRPr="006505BC">
      <w:rPr>
        <w:rFonts w:ascii="Verdana"/>
        <w:i/>
        <w:color w:val="253676"/>
        <w:spacing w:val="-10"/>
        <w:sz w:val="14"/>
        <w:szCs w:val="20"/>
      </w:rPr>
      <w:t xml:space="preserve"> </w:t>
    </w:r>
    <w:r w:rsidR="00F8678F" w:rsidRPr="006505BC">
      <w:rPr>
        <w:rFonts w:ascii="Verdana"/>
        <w:i/>
        <w:color w:val="253676"/>
        <w:sz w:val="14"/>
        <w:szCs w:val="20"/>
      </w:rPr>
      <w:t>Hartford,</w:t>
    </w:r>
    <w:r w:rsidR="00F8678F" w:rsidRPr="006505BC">
      <w:rPr>
        <w:rFonts w:ascii="Verdana"/>
        <w:i/>
        <w:color w:val="253676"/>
        <w:spacing w:val="-11"/>
        <w:sz w:val="14"/>
        <w:szCs w:val="20"/>
      </w:rPr>
      <w:t xml:space="preserve"> </w:t>
    </w:r>
    <w:r w:rsidR="00F8678F" w:rsidRPr="006505BC">
      <w:rPr>
        <w:rFonts w:ascii="Verdana"/>
        <w:i/>
        <w:color w:val="253676"/>
        <w:sz w:val="14"/>
        <w:szCs w:val="20"/>
      </w:rPr>
      <w:t>CT</w:t>
    </w:r>
    <w:r w:rsidR="00F8678F" w:rsidRPr="006505BC">
      <w:rPr>
        <w:rFonts w:ascii="Verdana"/>
        <w:i/>
        <w:color w:val="253676"/>
        <w:spacing w:val="-11"/>
        <w:sz w:val="14"/>
        <w:szCs w:val="20"/>
      </w:rPr>
      <w:t xml:space="preserve"> </w:t>
    </w:r>
    <w:r w:rsidR="00F8678F" w:rsidRPr="006505BC">
      <w:rPr>
        <w:rFonts w:ascii="Verdana"/>
        <w:i/>
        <w:color w:val="253676"/>
        <w:sz w:val="14"/>
        <w:szCs w:val="20"/>
      </w:rPr>
      <w:t>06103</w:t>
    </w:r>
    <w:r w:rsidR="00F8678F" w:rsidRPr="006505BC">
      <w:rPr>
        <w:rFonts w:ascii="Verdana"/>
        <w:i/>
        <w:color w:val="253676"/>
        <w:spacing w:val="-11"/>
        <w:sz w:val="14"/>
        <w:szCs w:val="20"/>
      </w:rPr>
      <w:t xml:space="preserve"> </w:t>
    </w:r>
    <w:r w:rsidR="00F8678F" w:rsidRPr="006505BC">
      <w:rPr>
        <w:rFonts w:ascii="Verdana"/>
        <w:i/>
        <w:color w:val="253676"/>
        <w:sz w:val="14"/>
        <w:szCs w:val="20"/>
      </w:rPr>
      <w:t>|</w:t>
    </w:r>
    <w:r w:rsidR="00F8678F" w:rsidRPr="006505BC">
      <w:rPr>
        <w:rFonts w:ascii="Verdana"/>
        <w:i/>
        <w:color w:val="253676"/>
        <w:spacing w:val="-10"/>
        <w:sz w:val="14"/>
        <w:szCs w:val="20"/>
      </w:rPr>
      <w:t xml:space="preserve"> </w:t>
    </w:r>
    <w:r w:rsidR="00F8678F" w:rsidRPr="006505BC">
      <w:rPr>
        <w:rFonts w:ascii="Verdana"/>
        <w:i/>
        <w:color w:val="253676"/>
        <w:spacing w:val="-2"/>
        <w:sz w:val="14"/>
        <w:szCs w:val="20"/>
      </w:rPr>
      <w:t>crcog.org</w:t>
    </w:r>
  </w:p>
  <w:p w14:paraId="674BCD14" w14:textId="77777777" w:rsidR="009A0DB4" w:rsidRDefault="009A0DB4" w:rsidP="009A0DB4">
    <w:pPr>
      <w:pStyle w:val="BodyText"/>
      <w:rPr>
        <w:rFonts w:ascii="Verdana"/>
        <w:i/>
      </w:rPr>
    </w:pPr>
  </w:p>
  <w:p w14:paraId="62076030" w14:textId="77777777" w:rsidR="009A0DB4" w:rsidRDefault="009A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BA1"/>
    <w:multiLevelType w:val="multilevel"/>
    <w:tmpl w:val="EAA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C63BD"/>
    <w:multiLevelType w:val="multilevel"/>
    <w:tmpl w:val="47026A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BA1CEF"/>
    <w:multiLevelType w:val="hybridMultilevel"/>
    <w:tmpl w:val="787A3F7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0C7417"/>
    <w:multiLevelType w:val="multilevel"/>
    <w:tmpl w:val="E200ABD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1F192BF7"/>
    <w:multiLevelType w:val="multilevel"/>
    <w:tmpl w:val="58E25870"/>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B6284"/>
    <w:multiLevelType w:val="hybridMultilevel"/>
    <w:tmpl w:val="AEAC6F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E1782"/>
    <w:multiLevelType w:val="hybridMultilevel"/>
    <w:tmpl w:val="36107436"/>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D3D344A"/>
    <w:multiLevelType w:val="multilevel"/>
    <w:tmpl w:val="87844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F6495"/>
    <w:multiLevelType w:val="multilevel"/>
    <w:tmpl w:val="02DC26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9B6837"/>
    <w:multiLevelType w:val="hybridMultilevel"/>
    <w:tmpl w:val="CCC681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0400C5D"/>
    <w:multiLevelType w:val="multilevel"/>
    <w:tmpl w:val="21C6F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C5390"/>
    <w:multiLevelType w:val="multilevel"/>
    <w:tmpl w:val="1E5AB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4B5DF3"/>
    <w:multiLevelType w:val="hybridMultilevel"/>
    <w:tmpl w:val="1EC8625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596E49"/>
    <w:multiLevelType w:val="multilevel"/>
    <w:tmpl w:val="8E76EE16"/>
    <w:lvl w:ilvl="0">
      <w:start w:val="4"/>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EF51CF"/>
    <w:multiLevelType w:val="hybridMultilevel"/>
    <w:tmpl w:val="C52A791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391B36"/>
    <w:multiLevelType w:val="multilevel"/>
    <w:tmpl w:val="5E94AC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8F15C53"/>
    <w:multiLevelType w:val="hybridMultilevel"/>
    <w:tmpl w:val="C1A2EE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E4A0865"/>
    <w:multiLevelType w:val="multilevel"/>
    <w:tmpl w:val="5BEE5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B4635"/>
    <w:multiLevelType w:val="hybridMultilevel"/>
    <w:tmpl w:val="33244B2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09044A4"/>
    <w:multiLevelType w:val="hybridMultilevel"/>
    <w:tmpl w:val="4BC2D38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AE2920"/>
    <w:multiLevelType w:val="multilevel"/>
    <w:tmpl w:val="F14CA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310AF"/>
    <w:multiLevelType w:val="hybridMultilevel"/>
    <w:tmpl w:val="5C5C9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6778A0"/>
    <w:multiLevelType w:val="multilevel"/>
    <w:tmpl w:val="A2F88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A54135"/>
    <w:multiLevelType w:val="multilevel"/>
    <w:tmpl w:val="9A80A7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16663022">
    <w:abstractNumId w:val="10"/>
  </w:num>
  <w:num w:numId="2" w16cid:durableId="1990283431">
    <w:abstractNumId w:val="17"/>
  </w:num>
  <w:num w:numId="3" w16cid:durableId="2058356042">
    <w:abstractNumId w:val="13"/>
  </w:num>
  <w:num w:numId="4" w16cid:durableId="212424699">
    <w:abstractNumId w:val="1"/>
  </w:num>
  <w:num w:numId="5" w16cid:durableId="1580095675">
    <w:abstractNumId w:val="23"/>
  </w:num>
  <w:num w:numId="6" w16cid:durableId="1756633824">
    <w:abstractNumId w:val="15"/>
  </w:num>
  <w:num w:numId="7" w16cid:durableId="546340629">
    <w:abstractNumId w:val="8"/>
  </w:num>
  <w:num w:numId="8" w16cid:durableId="2052732055">
    <w:abstractNumId w:val="7"/>
  </w:num>
  <w:num w:numId="9" w16cid:durableId="1135636725">
    <w:abstractNumId w:val="22"/>
  </w:num>
  <w:num w:numId="10" w16cid:durableId="1719167236">
    <w:abstractNumId w:val="4"/>
  </w:num>
  <w:num w:numId="11" w16cid:durableId="450366895">
    <w:abstractNumId w:val="5"/>
  </w:num>
  <w:num w:numId="12" w16cid:durableId="1940483038">
    <w:abstractNumId w:val="20"/>
  </w:num>
  <w:num w:numId="13" w16cid:durableId="1406877029">
    <w:abstractNumId w:val="2"/>
  </w:num>
  <w:num w:numId="14" w16cid:durableId="1428307226">
    <w:abstractNumId w:val="14"/>
  </w:num>
  <w:num w:numId="15" w16cid:durableId="787696481">
    <w:abstractNumId w:val="3"/>
  </w:num>
  <w:num w:numId="16" w16cid:durableId="731735435">
    <w:abstractNumId w:val="18"/>
  </w:num>
  <w:num w:numId="17" w16cid:durableId="305746554">
    <w:abstractNumId w:val="12"/>
  </w:num>
  <w:num w:numId="18" w16cid:durableId="1219364828">
    <w:abstractNumId w:val="9"/>
  </w:num>
  <w:num w:numId="19" w16cid:durableId="435713489">
    <w:abstractNumId w:val="6"/>
  </w:num>
  <w:num w:numId="20" w16cid:durableId="1573585901">
    <w:abstractNumId w:val="16"/>
  </w:num>
  <w:num w:numId="21" w16cid:durableId="1662079423">
    <w:abstractNumId w:val="21"/>
  </w:num>
  <w:num w:numId="22" w16cid:durableId="1867407890">
    <w:abstractNumId w:val="11"/>
  </w:num>
  <w:num w:numId="23" w16cid:durableId="2124031677">
    <w:abstractNumId w:val="0"/>
  </w:num>
  <w:num w:numId="24" w16cid:durableId="2274921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AE"/>
    <w:rsid w:val="00002DDB"/>
    <w:rsid w:val="00006821"/>
    <w:rsid w:val="00006884"/>
    <w:rsid w:val="00016B1A"/>
    <w:rsid w:val="0002785B"/>
    <w:rsid w:val="0004383F"/>
    <w:rsid w:val="00045EE5"/>
    <w:rsid w:val="00055EB9"/>
    <w:rsid w:val="000654E2"/>
    <w:rsid w:val="000667F0"/>
    <w:rsid w:val="00070BFF"/>
    <w:rsid w:val="0008549C"/>
    <w:rsid w:val="000944A9"/>
    <w:rsid w:val="000B0237"/>
    <w:rsid w:val="000B1DF1"/>
    <w:rsid w:val="000B2CC7"/>
    <w:rsid w:val="000C27E1"/>
    <w:rsid w:val="000E2FCD"/>
    <w:rsid w:val="000E64A5"/>
    <w:rsid w:val="00115B10"/>
    <w:rsid w:val="001172D6"/>
    <w:rsid w:val="001222F2"/>
    <w:rsid w:val="00134F99"/>
    <w:rsid w:val="00151BF5"/>
    <w:rsid w:val="001550D1"/>
    <w:rsid w:val="00166822"/>
    <w:rsid w:val="00184F51"/>
    <w:rsid w:val="00186F5B"/>
    <w:rsid w:val="001A508F"/>
    <w:rsid w:val="001A7FB8"/>
    <w:rsid w:val="001B0C71"/>
    <w:rsid w:val="00227E9A"/>
    <w:rsid w:val="00230B00"/>
    <w:rsid w:val="00236A7F"/>
    <w:rsid w:val="002571C4"/>
    <w:rsid w:val="002A1037"/>
    <w:rsid w:val="002A3326"/>
    <w:rsid w:val="002B23F6"/>
    <w:rsid w:val="002B5F75"/>
    <w:rsid w:val="002F4126"/>
    <w:rsid w:val="002F6158"/>
    <w:rsid w:val="0031427A"/>
    <w:rsid w:val="003147F8"/>
    <w:rsid w:val="00330E1A"/>
    <w:rsid w:val="003417B9"/>
    <w:rsid w:val="003510AE"/>
    <w:rsid w:val="0035467A"/>
    <w:rsid w:val="00363B2E"/>
    <w:rsid w:val="00393CE4"/>
    <w:rsid w:val="003C4B52"/>
    <w:rsid w:val="003D0584"/>
    <w:rsid w:val="003E1CD4"/>
    <w:rsid w:val="003E6DD3"/>
    <w:rsid w:val="003F7E09"/>
    <w:rsid w:val="00402F52"/>
    <w:rsid w:val="004105E0"/>
    <w:rsid w:val="00413FE0"/>
    <w:rsid w:val="00423800"/>
    <w:rsid w:val="00432538"/>
    <w:rsid w:val="00454F15"/>
    <w:rsid w:val="004557C5"/>
    <w:rsid w:val="004720D0"/>
    <w:rsid w:val="00474AE8"/>
    <w:rsid w:val="004C5E0B"/>
    <w:rsid w:val="004C5E66"/>
    <w:rsid w:val="004C6DC3"/>
    <w:rsid w:val="004F0549"/>
    <w:rsid w:val="00501617"/>
    <w:rsid w:val="00521580"/>
    <w:rsid w:val="00522D05"/>
    <w:rsid w:val="0052487C"/>
    <w:rsid w:val="0053191C"/>
    <w:rsid w:val="00547FBE"/>
    <w:rsid w:val="00554092"/>
    <w:rsid w:val="00556BA3"/>
    <w:rsid w:val="005759C2"/>
    <w:rsid w:val="005851DD"/>
    <w:rsid w:val="005B3A3D"/>
    <w:rsid w:val="005B3E1E"/>
    <w:rsid w:val="005D06D1"/>
    <w:rsid w:val="005E2B97"/>
    <w:rsid w:val="00610639"/>
    <w:rsid w:val="0061544B"/>
    <w:rsid w:val="006200FB"/>
    <w:rsid w:val="0065798B"/>
    <w:rsid w:val="006630E0"/>
    <w:rsid w:val="0066623D"/>
    <w:rsid w:val="00666D7F"/>
    <w:rsid w:val="00673755"/>
    <w:rsid w:val="00680318"/>
    <w:rsid w:val="00681008"/>
    <w:rsid w:val="0068443F"/>
    <w:rsid w:val="00684B51"/>
    <w:rsid w:val="0068796B"/>
    <w:rsid w:val="00690374"/>
    <w:rsid w:val="006906C0"/>
    <w:rsid w:val="006A229C"/>
    <w:rsid w:val="006A3C70"/>
    <w:rsid w:val="006A4A19"/>
    <w:rsid w:val="006B03D8"/>
    <w:rsid w:val="006B4135"/>
    <w:rsid w:val="006C5BCD"/>
    <w:rsid w:val="006E23B4"/>
    <w:rsid w:val="006E5014"/>
    <w:rsid w:val="00705006"/>
    <w:rsid w:val="00710D76"/>
    <w:rsid w:val="00712C89"/>
    <w:rsid w:val="00727DE9"/>
    <w:rsid w:val="00731E9E"/>
    <w:rsid w:val="007426AF"/>
    <w:rsid w:val="00745A65"/>
    <w:rsid w:val="00750882"/>
    <w:rsid w:val="007606B6"/>
    <w:rsid w:val="007643CD"/>
    <w:rsid w:val="007712EF"/>
    <w:rsid w:val="00771CBA"/>
    <w:rsid w:val="007A1BF0"/>
    <w:rsid w:val="007B115E"/>
    <w:rsid w:val="007B1921"/>
    <w:rsid w:val="007D5704"/>
    <w:rsid w:val="007D6E58"/>
    <w:rsid w:val="007E182B"/>
    <w:rsid w:val="007E6D4E"/>
    <w:rsid w:val="00807195"/>
    <w:rsid w:val="00817C8A"/>
    <w:rsid w:val="00834B48"/>
    <w:rsid w:val="008359D4"/>
    <w:rsid w:val="00837F04"/>
    <w:rsid w:val="0085061F"/>
    <w:rsid w:val="00854AA4"/>
    <w:rsid w:val="008644FC"/>
    <w:rsid w:val="008828FD"/>
    <w:rsid w:val="008A201B"/>
    <w:rsid w:val="008B301B"/>
    <w:rsid w:val="008B6820"/>
    <w:rsid w:val="008B7058"/>
    <w:rsid w:val="008D4BD0"/>
    <w:rsid w:val="008F0EC9"/>
    <w:rsid w:val="008F77FC"/>
    <w:rsid w:val="00902B5E"/>
    <w:rsid w:val="0095428F"/>
    <w:rsid w:val="0095722B"/>
    <w:rsid w:val="009615B3"/>
    <w:rsid w:val="00966C24"/>
    <w:rsid w:val="009751BA"/>
    <w:rsid w:val="009822A6"/>
    <w:rsid w:val="00994AB6"/>
    <w:rsid w:val="009A0DB4"/>
    <w:rsid w:val="009A3BCF"/>
    <w:rsid w:val="009C2B7C"/>
    <w:rsid w:val="009E2029"/>
    <w:rsid w:val="009F2EAE"/>
    <w:rsid w:val="009F3F2B"/>
    <w:rsid w:val="00A06F8A"/>
    <w:rsid w:val="00A35110"/>
    <w:rsid w:val="00A51172"/>
    <w:rsid w:val="00A61552"/>
    <w:rsid w:val="00A73C4C"/>
    <w:rsid w:val="00A957F9"/>
    <w:rsid w:val="00AA1583"/>
    <w:rsid w:val="00AA7878"/>
    <w:rsid w:val="00AB59C9"/>
    <w:rsid w:val="00AC3B17"/>
    <w:rsid w:val="00AD70E4"/>
    <w:rsid w:val="00AD7319"/>
    <w:rsid w:val="00AF3061"/>
    <w:rsid w:val="00B05988"/>
    <w:rsid w:val="00B05D8B"/>
    <w:rsid w:val="00B11840"/>
    <w:rsid w:val="00B13ABA"/>
    <w:rsid w:val="00B23A9A"/>
    <w:rsid w:val="00B410A4"/>
    <w:rsid w:val="00B617CF"/>
    <w:rsid w:val="00B762E7"/>
    <w:rsid w:val="00B90B32"/>
    <w:rsid w:val="00B9382E"/>
    <w:rsid w:val="00BA3779"/>
    <w:rsid w:val="00BA5769"/>
    <w:rsid w:val="00BB7693"/>
    <w:rsid w:val="00BC191E"/>
    <w:rsid w:val="00BD07F4"/>
    <w:rsid w:val="00BD4472"/>
    <w:rsid w:val="00BE4304"/>
    <w:rsid w:val="00BF5EB0"/>
    <w:rsid w:val="00C26427"/>
    <w:rsid w:val="00C33D7C"/>
    <w:rsid w:val="00C6775A"/>
    <w:rsid w:val="00C71F83"/>
    <w:rsid w:val="00C809EE"/>
    <w:rsid w:val="00C968F2"/>
    <w:rsid w:val="00CA012F"/>
    <w:rsid w:val="00CB0B5F"/>
    <w:rsid w:val="00CE07DC"/>
    <w:rsid w:val="00CE28F1"/>
    <w:rsid w:val="00CF4316"/>
    <w:rsid w:val="00D00EC0"/>
    <w:rsid w:val="00D01D5E"/>
    <w:rsid w:val="00D0592B"/>
    <w:rsid w:val="00D06CAF"/>
    <w:rsid w:val="00D115C3"/>
    <w:rsid w:val="00D3545C"/>
    <w:rsid w:val="00D36FF5"/>
    <w:rsid w:val="00D46164"/>
    <w:rsid w:val="00D66D5B"/>
    <w:rsid w:val="00D67436"/>
    <w:rsid w:val="00D81418"/>
    <w:rsid w:val="00DA5B86"/>
    <w:rsid w:val="00DB31EA"/>
    <w:rsid w:val="00DB7DCD"/>
    <w:rsid w:val="00DD12BF"/>
    <w:rsid w:val="00DD3631"/>
    <w:rsid w:val="00DD3E6C"/>
    <w:rsid w:val="00DE23BD"/>
    <w:rsid w:val="00DE6657"/>
    <w:rsid w:val="00DF68B0"/>
    <w:rsid w:val="00E32626"/>
    <w:rsid w:val="00E357CF"/>
    <w:rsid w:val="00E40E53"/>
    <w:rsid w:val="00E44DE6"/>
    <w:rsid w:val="00E473C0"/>
    <w:rsid w:val="00E8139A"/>
    <w:rsid w:val="00E90B3F"/>
    <w:rsid w:val="00E960B7"/>
    <w:rsid w:val="00EC4424"/>
    <w:rsid w:val="00EC7BCE"/>
    <w:rsid w:val="00EE4575"/>
    <w:rsid w:val="00EE536A"/>
    <w:rsid w:val="00EE6C57"/>
    <w:rsid w:val="00EE7FD6"/>
    <w:rsid w:val="00F2652E"/>
    <w:rsid w:val="00F33BA8"/>
    <w:rsid w:val="00F44C78"/>
    <w:rsid w:val="00F71F4E"/>
    <w:rsid w:val="00F81B63"/>
    <w:rsid w:val="00F8678F"/>
    <w:rsid w:val="00F91DB6"/>
    <w:rsid w:val="00F96D40"/>
    <w:rsid w:val="00FA042D"/>
    <w:rsid w:val="00FA3212"/>
    <w:rsid w:val="00FB5570"/>
    <w:rsid w:val="00FC32B6"/>
    <w:rsid w:val="039F6332"/>
    <w:rsid w:val="16EFCA02"/>
    <w:rsid w:val="4907AF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79A4"/>
  <w15:docId w15:val="{F22C8B17-AB8C-46F2-9719-56C1D0A1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E0"/>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44B"/>
    <w:pPr>
      <w:tabs>
        <w:tab w:val="center" w:pos="4680"/>
        <w:tab w:val="right" w:pos="9360"/>
      </w:tabs>
    </w:pPr>
  </w:style>
  <w:style w:type="character" w:customStyle="1" w:styleId="HeaderChar">
    <w:name w:val="Header Char"/>
    <w:basedOn w:val="DefaultParagraphFont"/>
    <w:link w:val="Header"/>
    <w:uiPriority w:val="99"/>
    <w:rsid w:val="0061544B"/>
    <w:rPr>
      <w:rFonts w:ascii="Georgia" w:eastAsia="Georgia" w:hAnsi="Georgia" w:cs="Georgia"/>
    </w:rPr>
  </w:style>
  <w:style w:type="paragraph" w:styleId="Footer">
    <w:name w:val="footer"/>
    <w:basedOn w:val="Normal"/>
    <w:link w:val="FooterChar"/>
    <w:uiPriority w:val="99"/>
    <w:unhideWhenUsed/>
    <w:rsid w:val="0061544B"/>
    <w:pPr>
      <w:tabs>
        <w:tab w:val="center" w:pos="4680"/>
        <w:tab w:val="right" w:pos="9360"/>
      </w:tabs>
    </w:pPr>
  </w:style>
  <w:style w:type="character" w:customStyle="1" w:styleId="FooterChar">
    <w:name w:val="Footer Char"/>
    <w:basedOn w:val="DefaultParagraphFont"/>
    <w:link w:val="Footer"/>
    <w:uiPriority w:val="99"/>
    <w:rsid w:val="0061544B"/>
    <w:rPr>
      <w:rFonts w:ascii="Georgia" w:eastAsia="Georgia" w:hAnsi="Georgia" w:cs="Georgia"/>
    </w:rPr>
  </w:style>
  <w:style w:type="character" w:styleId="Hyperlink">
    <w:name w:val="Hyperlink"/>
    <w:basedOn w:val="DefaultParagraphFont"/>
    <w:uiPriority w:val="99"/>
    <w:unhideWhenUsed/>
    <w:rsid w:val="00FB5570"/>
    <w:rPr>
      <w:color w:val="1F666E" w:themeColor="hyperlink"/>
      <w:u w:val="single"/>
    </w:rPr>
  </w:style>
  <w:style w:type="character" w:styleId="UnresolvedMention">
    <w:name w:val="Unresolved Mention"/>
    <w:basedOn w:val="DefaultParagraphFont"/>
    <w:uiPriority w:val="99"/>
    <w:semiHidden/>
    <w:unhideWhenUsed/>
    <w:rsid w:val="00FB5570"/>
    <w:rPr>
      <w:color w:val="605E5C"/>
      <w:shd w:val="clear" w:color="auto" w:fill="E1DFDD"/>
    </w:rPr>
  </w:style>
  <w:style w:type="paragraph" w:customStyle="1" w:styleId="paragraph">
    <w:name w:val="paragraph"/>
    <w:basedOn w:val="Normal"/>
    <w:rsid w:val="00902B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02B5E"/>
  </w:style>
  <w:style w:type="character" w:customStyle="1" w:styleId="eop">
    <w:name w:val="eop"/>
    <w:basedOn w:val="DefaultParagraphFont"/>
    <w:rsid w:val="0090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0802">
      <w:marLeft w:val="0"/>
      <w:marRight w:val="0"/>
      <w:marTop w:val="0"/>
      <w:marBottom w:val="0"/>
      <w:divBdr>
        <w:top w:val="none" w:sz="0" w:space="0" w:color="auto"/>
        <w:left w:val="none" w:sz="0" w:space="0" w:color="auto"/>
        <w:bottom w:val="none" w:sz="0" w:space="0" w:color="auto"/>
        <w:right w:val="none" w:sz="0" w:space="0" w:color="auto"/>
      </w:divBdr>
    </w:div>
    <w:div w:id="1269240872">
      <w:marLeft w:val="0"/>
      <w:marRight w:val="0"/>
      <w:marTop w:val="0"/>
      <w:marBottom w:val="0"/>
      <w:divBdr>
        <w:top w:val="none" w:sz="0" w:space="0" w:color="auto"/>
        <w:left w:val="none" w:sz="0" w:space="0" w:color="auto"/>
        <w:bottom w:val="none" w:sz="0" w:space="0" w:color="auto"/>
        <w:right w:val="none" w:sz="0" w:space="0" w:color="auto"/>
      </w:divBdr>
      <w:divsChild>
        <w:div w:id="1847792246">
          <w:marLeft w:val="0"/>
          <w:marRight w:val="0"/>
          <w:marTop w:val="0"/>
          <w:marBottom w:val="0"/>
          <w:divBdr>
            <w:top w:val="none" w:sz="0" w:space="0" w:color="auto"/>
            <w:left w:val="none" w:sz="0" w:space="0" w:color="auto"/>
            <w:bottom w:val="none" w:sz="0" w:space="0" w:color="auto"/>
            <w:right w:val="none" w:sz="0" w:space="0" w:color="auto"/>
          </w:divBdr>
          <w:divsChild>
            <w:div w:id="17146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6666">
      <w:bodyDiv w:val="1"/>
      <w:marLeft w:val="0"/>
      <w:marRight w:val="0"/>
      <w:marTop w:val="0"/>
      <w:marBottom w:val="0"/>
      <w:divBdr>
        <w:top w:val="none" w:sz="0" w:space="0" w:color="auto"/>
        <w:left w:val="none" w:sz="0" w:space="0" w:color="auto"/>
        <w:bottom w:val="none" w:sz="0" w:space="0" w:color="auto"/>
        <w:right w:val="none" w:sz="0" w:space="0" w:color="auto"/>
      </w:divBdr>
      <w:divsChild>
        <w:div w:id="974212351">
          <w:marLeft w:val="0"/>
          <w:marRight w:val="0"/>
          <w:marTop w:val="0"/>
          <w:marBottom w:val="0"/>
          <w:divBdr>
            <w:top w:val="none" w:sz="0" w:space="0" w:color="auto"/>
            <w:left w:val="none" w:sz="0" w:space="0" w:color="auto"/>
            <w:bottom w:val="none" w:sz="0" w:space="0" w:color="auto"/>
            <w:right w:val="none" w:sz="0" w:space="0" w:color="auto"/>
          </w:divBdr>
          <w:divsChild>
            <w:div w:id="1502354422">
              <w:marLeft w:val="0"/>
              <w:marRight w:val="0"/>
              <w:marTop w:val="0"/>
              <w:marBottom w:val="0"/>
              <w:divBdr>
                <w:top w:val="none" w:sz="0" w:space="0" w:color="auto"/>
                <w:left w:val="none" w:sz="0" w:space="0" w:color="auto"/>
                <w:bottom w:val="none" w:sz="0" w:space="0" w:color="auto"/>
                <w:right w:val="none" w:sz="0" w:space="0" w:color="auto"/>
              </w:divBdr>
              <w:divsChild>
                <w:div w:id="1838108313">
                  <w:marLeft w:val="0"/>
                  <w:marRight w:val="0"/>
                  <w:marTop w:val="0"/>
                  <w:marBottom w:val="0"/>
                  <w:divBdr>
                    <w:top w:val="none" w:sz="0" w:space="0" w:color="auto"/>
                    <w:left w:val="none" w:sz="0" w:space="0" w:color="auto"/>
                    <w:bottom w:val="none" w:sz="0" w:space="0" w:color="auto"/>
                    <w:right w:val="none" w:sz="0" w:space="0" w:color="auto"/>
                  </w:divBdr>
                  <w:divsChild>
                    <w:div w:id="14099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cogct.gov/wp-content/uploads/2025/10/04.-2026-CRCOG-Legislative-Agenda-Draft-1.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cogfoundation-my.sharepoint.com/personal/mharris_crcog_org/Documents/info@crco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rcogfoundation.sharepoint.com/sites/OfficeTemplates/Documents/CRCOG%20350%20Church%20St%20Template%20WITH%20TOWNS.dotx" TargetMode="External"/></Relationships>
</file>

<file path=word/theme/theme1.xml><?xml version="1.0" encoding="utf-8"?>
<a:theme xmlns:a="http://schemas.openxmlformats.org/drawingml/2006/main" name="Office Theme">
  <a:themeElements>
    <a:clrScheme name="CRCOG-Colors">
      <a:dk1>
        <a:srgbClr val="3A3838"/>
      </a:dk1>
      <a:lt1>
        <a:srgbClr val="FFFFFF"/>
      </a:lt1>
      <a:dk2>
        <a:srgbClr val="002B7C"/>
      </a:dk2>
      <a:lt2>
        <a:srgbClr val="FF9245"/>
      </a:lt2>
      <a:accent1>
        <a:srgbClr val="1F666E"/>
      </a:accent1>
      <a:accent2>
        <a:srgbClr val="D96D21"/>
      </a:accent2>
      <a:accent3>
        <a:srgbClr val="EDB200"/>
      </a:accent3>
      <a:accent4>
        <a:srgbClr val="84B2B3"/>
      </a:accent4>
      <a:accent5>
        <a:srgbClr val="91B1ED"/>
      </a:accent5>
      <a:accent6>
        <a:srgbClr val="AEABAB"/>
      </a:accent6>
      <a:hlink>
        <a:srgbClr val="1F666E"/>
      </a:hlink>
      <a:folHlink>
        <a:srgbClr val="002B7C"/>
      </a:folHlink>
    </a:clrScheme>
    <a:fontScheme name="CRCOG">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f19561f9-227f-4530-9d6d-fed0234b764a">
      <Terms xmlns="http://schemas.microsoft.com/office/infopath/2007/PartnerControls"/>
    </lcf76f155ced4ddcb4097134ff3c332f>
    <MHApproved xmlns="f19561f9-227f-4530-9d6d-fed0234b764a">true</MHApproved>
    <TaxCatchAll xmlns="da8e6e5f-0772-4817-83a4-0680d964b5f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B13E7A9594D478C306CF334698E1B" ma:contentTypeVersion="22" ma:contentTypeDescription="Create a new document." ma:contentTypeScope="" ma:versionID="24b555f4dc283bbbd4f04883053fdfd3">
  <xsd:schema xmlns:xsd="http://www.w3.org/2001/XMLSchema" xmlns:xs="http://www.w3.org/2001/XMLSchema" xmlns:p="http://schemas.microsoft.com/office/2006/metadata/properties" xmlns:ns2="http://schemas.microsoft.com/sharepoint/v4" xmlns:ns3="f19561f9-227f-4530-9d6d-fed0234b764a" xmlns:ns4="da8e6e5f-0772-4817-83a4-0680d964b5ff" targetNamespace="http://schemas.microsoft.com/office/2006/metadata/properties" ma:root="true" ma:fieldsID="d53fc80fd86365f1d2ed7bff425929c8" ns2:_="" ns3:_="" ns4:_="">
    <xsd:import namespace="http://schemas.microsoft.com/sharepoint/v4"/>
    <xsd:import namespace="f19561f9-227f-4530-9d6d-fed0234b764a"/>
    <xsd:import namespace="da8e6e5f-0772-4817-83a4-0680d964b5ff"/>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4:TaxCatchAll"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HApprov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561f9-227f-4530-9d6d-fed0234b764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998a11-2e2c-44c4-85d7-655e1af8856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HApproved" ma:index="23" nillable="true" ma:displayName="MH Approved" ma:default="1" ma:format="Dropdown" ma:internalName="MHApproved">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e6e5f-0772-4817-83a4-0680d964b5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cf85ff2-e921-4227-a447-af8ae96b3d37}" ma:internalName="TaxCatchAll" ma:showField="CatchAllData" ma:web="da8e6e5f-0772-4817-83a4-0680d964b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AD0FE-4D7B-49B1-AA94-5FDA6F1C58CE}">
  <ds:schemaRefs>
    <ds:schemaRef ds:uri="http://schemas.openxmlformats.org/officeDocument/2006/bibliography"/>
  </ds:schemaRefs>
</ds:datastoreItem>
</file>

<file path=customXml/itemProps2.xml><?xml version="1.0" encoding="utf-8"?>
<ds:datastoreItem xmlns:ds="http://schemas.openxmlformats.org/officeDocument/2006/customXml" ds:itemID="{80C4D638-FDD0-4DD1-B842-3CDADCCE39F3}">
  <ds:schemaRefs>
    <ds:schemaRef ds:uri="http://schemas.microsoft.com/office/2006/metadata/properties"/>
    <ds:schemaRef ds:uri="http://schemas.microsoft.com/office/infopath/2007/PartnerControls"/>
    <ds:schemaRef ds:uri="http://schemas.microsoft.com/sharepoint/v4"/>
    <ds:schemaRef ds:uri="f19561f9-227f-4530-9d6d-fed0234b764a"/>
    <ds:schemaRef ds:uri="da8e6e5f-0772-4817-83a4-0680d964b5ff"/>
  </ds:schemaRefs>
</ds:datastoreItem>
</file>

<file path=customXml/itemProps3.xml><?xml version="1.0" encoding="utf-8"?>
<ds:datastoreItem xmlns:ds="http://schemas.openxmlformats.org/officeDocument/2006/customXml" ds:itemID="{640BFF46-2C4E-4C1D-AF6A-BCB631E2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f19561f9-227f-4530-9d6d-fed0234b764a"/>
    <ds:schemaRef ds:uri="da8e6e5f-0772-4817-83a4-0680d964b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BA221-AAE8-4EDE-984D-2D778402F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CRCOG%20350%20Church%20St%20Template%20WITH%20TOWNS</Template>
  <TotalTime>67</TotalTime>
  <Pages>3</Pages>
  <Words>620</Words>
  <Characters>3859</Characters>
  <Application>Microsoft Office Word</Application>
  <DocSecurity>0</DocSecurity>
  <Lines>91</Lines>
  <Paragraphs>43</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Frankowski</dc:creator>
  <cp:keywords/>
  <dc:description/>
  <cp:lastModifiedBy>Laura Frankowski</cp:lastModifiedBy>
  <cp:revision>45</cp:revision>
  <cp:lastPrinted>2025-11-10T16:43:00Z</cp:lastPrinted>
  <dcterms:created xsi:type="dcterms:W3CDTF">2025-11-10T15:42:00Z</dcterms:created>
  <dcterms:modified xsi:type="dcterms:W3CDTF">2025-11-10T16:44:00Z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0x010100475B13E7A9594D478C306CF334698E1B</vt:lpwstr>
  </property>
  <property fmtid="{D5CDD505-2E9C-101B-9397-08002B2CF9AE}" pid="4" name="Created">
    <vt:filetime>2024-02-05T00:00:00Z</vt:filetime>
  </property>
  <property fmtid="{D5CDD505-2E9C-101B-9397-08002B2CF9AE}" pid="5" name="Creator">
    <vt:lpwstr>Acrobat PDFMaker 23 for Word</vt:lpwstr>
  </property>
  <property fmtid="{D5CDD505-2E9C-101B-9397-08002B2CF9AE}" pid="6" name="LastSaved">
    <vt:filetime>2024-02-05T00:00:00Z</vt:filetime>
  </property>
  <property fmtid="{D5CDD505-2E9C-101B-9397-08002B2CF9AE}" pid="7" name="Producer">
    <vt:lpwstr>Adobe PDF Library 23.8.246</vt:lpwstr>
  </property>
  <property fmtid="{D5CDD505-2E9C-101B-9397-08002B2CF9AE}" pid="8" name="SourceModified">
    <vt:lpwstr/>
  </property>
  <property fmtid="{D5CDD505-2E9C-101B-9397-08002B2CF9AE}" pid="9" name="TriggerFlowInfo">
    <vt:lpwstr/>
  </property>
  <property fmtid="{D5CDD505-2E9C-101B-9397-08002B2CF9AE}" pid="10" name="_ExtendedDescription">
    <vt:lpwstr/>
  </property>
  <property fmtid="{D5CDD505-2E9C-101B-9397-08002B2CF9AE}" pid="11" name="MediaServiceImageTags">
    <vt:lpwstr/>
  </property>
  <property fmtid="{D5CDD505-2E9C-101B-9397-08002B2CF9AE}" pid="12" name="_dlc_DocIdItemGuid">
    <vt:lpwstr>ba371960-6f04-463b-af6b-dccae964cf50</vt:lpwstr>
  </property>
</Properties>
</file>